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B1763" w:rsidRDefault="008B1763">
      <w:pPr>
        <w:widowControl w:val="0"/>
        <w:pBdr>
          <w:top w:val="nil"/>
          <w:left w:val="nil"/>
          <w:bottom w:val="nil"/>
          <w:right w:val="nil"/>
          <w:between w:val="nil"/>
        </w:pBdr>
        <w:spacing w:line="276" w:lineRule="auto"/>
      </w:pPr>
    </w:p>
    <w:p w:rsidR="00902A3C" w:rsidRPr="00C6714A" w:rsidRDefault="00902A3C" w:rsidP="00902A3C">
      <w:pPr>
        <w:ind w:left="851"/>
        <w:jc w:val="both"/>
        <w:rPr>
          <w:b/>
          <w:color w:val="000000"/>
          <w:sz w:val="32"/>
          <w:szCs w:val="32"/>
        </w:rPr>
      </w:pPr>
      <w:r w:rsidRPr="00C6714A">
        <w:rPr>
          <w:b/>
          <w:color w:val="000000"/>
          <w:sz w:val="32"/>
          <w:szCs w:val="32"/>
        </w:rPr>
        <w:t>The Effect Of Earnings Per Share, Total Asset Turover, Current Ratio, Adn Debt Of Equity Ratio On Financial Performance (Case Study Of Manufacturing Companies Conducting Acquisitions In 2017-2021)</w:t>
      </w:r>
    </w:p>
    <w:p w:rsidR="00902A3C" w:rsidRPr="00C6714A" w:rsidRDefault="00902A3C" w:rsidP="00902A3C">
      <w:pPr>
        <w:ind w:left="851"/>
        <w:jc w:val="both"/>
        <w:rPr>
          <w:b/>
          <w:color w:val="000000"/>
          <w:sz w:val="32"/>
          <w:szCs w:val="32"/>
        </w:rPr>
      </w:pPr>
      <w:r w:rsidRPr="00C6714A">
        <w:rPr>
          <w:b/>
          <w:color w:val="000000"/>
          <w:sz w:val="32"/>
          <w:szCs w:val="32"/>
        </w:rPr>
        <w:t>Pengaruh Earning Per Share, Total Asset Turnover, Current Ratio, Debt Of Equity Ratio Terhadap Kinerja Keuangan [ Studi Kasus Pada Perusahaan Manufaktur Yang Melakukan Akuisisi Tahun 2017- 2021 ]</w:t>
      </w:r>
    </w:p>
    <w:p w:rsidR="008B1763" w:rsidRDefault="008B1763">
      <w:pPr>
        <w:rPr>
          <w:sz w:val="20"/>
          <w:szCs w:val="20"/>
        </w:rPr>
      </w:pPr>
    </w:p>
    <w:p w:rsidR="008B1763" w:rsidRDefault="00C43C25">
      <w:pPr>
        <w:pBdr>
          <w:top w:val="nil"/>
          <w:left w:val="nil"/>
          <w:bottom w:val="nil"/>
          <w:right w:val="nil"/>
          <w:between w:val="nil"/>
        </w:pBdr>
        <w:spacing w:after="115"/>
        <w:ind w:left="851"/>
        <w:rPr>
          <w:b/>
          <w:color w:val="000000"/>
        </w:rPr>
      </w:pPr>
      <w:r>
        <w:rPr>
          <w:color w:val="000000"/>
          <w:sz w:val="20"/>
          <w:szCs w:val="20"/>
        </w:rPr>
        <w:t xml:space="preserve">Junita Risa Wulandari </w:t>
      </w:r>
      <w:r w:rsidR="001B1187">
        <w:rPr>
          <w:color w:val="000000"/>
          <w:sz w:val="20"/>
          <w:szCs w:val="20"/>
          <w:vertAlign w:val="superscript"/>
        </w:rPr>
        <w:t>1)</w:t>
      </w:r>
      <w:r w:rsidR="001B1187">
        <w:rPr>
          <w:color w:val="000000"/>
          <w:sz w:val="20"/>
          <w:szCs w:val="20"/>
        </w:rPr>
        <w:t xml:space="preserve">, </w:t>
      </w:r>
      <w:r>
        <w:rPr>
          <w:color w:val="000000"/>
          <w:sz w:val="20"/>
          <w:szCs w:val="20"/>
        </w:rPr>
        <w:t>Dr. Drs. Sriyono, MM</w:t>
      </w:r>
      <w:r w:rsidR="001B1187">
        <w:rPr>
          <w:color w:val="000000"/>
          <w:sz w:val="20"/>
          <w:szCs w:val="20"/>
        </w:rPr>
        <w:t xml:space="preserve"> </w:t>
      </w:r>
      <w:r w:rsidR="001B1187">
        <w:rPr>
          <w:color w:val="000000"/>
          <w:sz w:val="20"/>
          <w:szCs w:val="20"/>
          <w:vertAlign w:val="superscript"/>
        </w:rPr>
        <w:t>*,2)</w:t>
      </w:r>
      <w:r w:rsidR="001B1187">
        <w:rPr>
          <w:color w:val="000000"/>
          <w:sz w:val="20"/>
          <w:szCs w:val="20"/>
        </w:rPr>
        <w:t xml:space="preserve">  </w:t>
      </w:r>
    </w:p>
    <w:p w:rsidR="008B1763" w:rsidRPr="00C43C25" w:rsidRDefault="001B1187">
      <w:pPr>
        <w:ind w:left="851"/>
        <w:rPr>
          <w:i/>
        </w:rPr>
      </w:pPr>
      <w:bookmarkStart w:id="0" w:name="_heading=h.gjdgxs" w:colFirst="0" w:colLast="0"/>
      <w:bookmarkEnd w:id="0"/>
      <w:r w:rsidRPr="00C43C25">
        <w:rPr>
          <w:i/>
          <w:sz w:val="20"/>
          <w:szCs w:val="20"/>
          <w:vertAlign w:val="superscript"/>
        </w:rPr>
        <w:t>1)</w:t>
      </w:r>
      <w:r w:rsidR="00C43C25" w:rsidRPr="00C43C25">
        <w:rPr>
          <w:i/>
          <w:sz w:val="20"/>
          <w:szCs w:val="20"/>
          <w:vertAlign w:val="superscript"/>
        </w:rPr>
        <w:t xml:space="preserve"> </w:t>
      </w:r>
      <w:r w:rsidR="00C43C25" w:rsidRPr="00C43C25">
        <w:rPr>
          <w:i/>
          <w:sz w:val="20"/>
          <w:szCs w:val="20"/>
        </w:rPr>
        <w:t xml:space="preserve">Mahasiswi </w:t>
      </w:r>
      <w:r w:rsidR="00C43C25" w:rsidRPr="00C43C25">
        <w:rPr>
          <w:i/>
          <w:sz w:val="20"/>
          <w:szCs w:val="20"/>
          <w:vertAlign w:val="superscript"/>
        </w:rPr>
        <w:t xml:space="preserve"> </w:t>
      </w:r>
      <w:r w:rsidRPr="00C43C25">
        <w:rPr>
          <w:i/>
          <w:sz w:val="20"/>
          <w:szCs w:val="20"/>
        </w:rPr>
        <w:t xml:space="preserve">Program </w:t>
      </w:r>
      <w:r w:rsidR="00C43C25" w:rsidRPr="00C43C25">
        <w:rPr>
          <w:i/>
          <w:sz w:val="20"/>
          <w:szCs w:val="20"/>
        </w:rPr>
        <w:t>Studi Manajemen, Fakultas  Bisnis</w:t>
      </w:r>
      <w:r w:rsidRPr="00C43C25">
        <w:rPr>
          <w:i/>
          <w:sz w:val="20"/>
          <w:szCs w:val="20"/>
        </w:rPr>
        <w:t>,</w:t>
      </w:r>
      <w:r w:rsidR="00C43C25" w:rsidRPr="00C43C25">
        <w:rPr>
          <w:i/>
          <w:sz w:val="20"/>
          <w:szCs w:val="20"/>
        </w:rPr>
        <w:t xml:space="preserve"> Hukum, Ilmu Sosial</w:t>
      </w:r>
      <w:r w:rsidRPr="00C43C25">
        <w:rPr>
          <w:i/>
          <w:sz w:val="20"/>
          <w:szCs w:val="20"/>
        </w:rPr>
        <w:t xml:space="preserve"> Universitas Muhammadiyah Sidoarjo, Indonesia</w:t>
      </w:r>
    </w:p>
    <w:p w:rsidR="008B1763" w:rsidRPr="00C43C25" w:rsidRDefault="001B1187">
      <w:pPr>
        <w:ind w:left="851"/>
        <w:rPr>
          <w:i/>
        </w:rPr>
      </w:pPr>
      <w:r w:rsidRPr="00C43C25">
        <w:rPr>
          <w:i/>
          <w:sz w:val="20"/>
          <w:szCs w:val="20"/>
        </w:rPr>
        <w:t xml:space="preserve"> (10pt Normal Italic)</w:t>
      </w:r>
    </w:p>
    <w:p w:rsidR="008B1763" w:rsidRPr="00C43C25" w:rsidRDefault="001B1187">
      <w:pPr>
        <w:ind w:left="851"/>
        <w:rPr>
          <w:i/>
        </w:rPr>
      </w:pPr>
      <w:r w:rsidRPr="00C43C25">
        <w:rPr>
          <w:i/>
          <w:sz w:val="20"/>
          <w:szCs w:val="20"/>
          <w:vertAlign w:val="superscript"/>
        </w:rPr>
        <w:t>2)</w:t>
      </w:r>
      <w:r w:rsidRPr="00C43C25">
        <w:rPr>
          <w:i/>
          <w:sz w:val="20"/>
          <w:szCs w:val="20"/>
        </w:rPr>
        <w:t xml:space="preserve"> </w:t>
      </w:r>
      <w:r w:rsidR="00C43C25" w:rsidRPr="00C43C25">
        <w:rPr>
          <w:i/>
          <w:sz w:val="20"/>
          <w:szCs w:val="20"/>
        </w:rPr>
        <w:t xml:space="preserve">Dosen Fakultas </w:t>
      </w:r>
      <w:r w:rsidRPr="00C43C25">
        <w:rPr>
          <w:i/>
          <w:sz w:val="20"/>
          <w:szCs w:val="20"/>
        </w:rPr>
        <w:t xml:space="preserve"> </w:t>
      </w:r>
      <w:r w:rsidR="00C43C25" w:rsidRPr="00C43C25">
        <w:rPr>
          <w:i/>
          <w:sz w:val="20"/>
          <w:szCs w:val="20"/>
        </w:rPr>
        <w:t>Fakultas  Bisnis, Hukum, Ilmu Sosial</w:t>
      </w:r>
      <w:r w:rsidRPr="00C43C25">
        <w:rPr>
          <w:i/>
          <w:sz w:val="20"/>
          <w:szCs w:val="20"/>
        </w:rPr>
        <w:t>, Universitas Muhammadiyah Sidoarjo, Indonesia</w:t>
      </w:r>
    </w:p>
    <w:p w:rsidR="008B1763" w:rsidRDefault="001B1187">
      <w:pPr>
        <w:ind w:left="851"/>
        <w:rPr>
          <w:sz w:val="20"/>
          <w:szCs w:val="20"/>
        </w:rPr>
      </w:pPr>
      <w:r>
        <w:rPr>
          <w:sz w:val="20"/>
          <w:szCs w:val="20"/>
        </w:rPr>
        <w:t xml:space="preserve">*Email: </w:t>
      </w:r>
      <w:r w:rsidR="00C43C25">
        <w:rPr>
          <w:sz w:val="20"/>
          <w:szCs w:val="20"/>
        </w:rPr>
        <w:t>sriyono@</w:t>
      </w:r>
      <w:r>
        <w:rPr>
          <w:sz w:val="20"/>
          <w:szCs w:val="20"/>
        </w:rPr>
        <w:t>u</w:t>
      </w:r>
      <w:r w:rsidR="00C43C25">
        <w:rPr>
          <w:sz w:val="20"/>
          <w:szCs w:val="20"/>
        </w:rPr>
        <w:t>m</w:t>
      </w:r>
      <w:r>
        <w:rPr>
          <w:sz w:val="20"/>
          <w:szCs w:val="20"/>
        </w:rPr>
        <w:t xml:space="preserve">sida.ac.id </w:t>
      </w:r>
    </w:p>
    <w:p w:rsidR="008B1763" w:rsidRDefault="008B1763">
      <w:pPr>
        <w:rPr>
          <w:i/>
          <w:sz w:val="20"/>
          <w:szCs w:val="20"/>
        </w:rPr>
      </w:pPr>
    </w:p>
    <w:p w:rsidR="008B1763" w:rsidRDefault="008B1763">
      <w:pPr>
        <w:rPr>
          <w:sz w:val="20"/>
          <w:szCs w:val="20"/>
        </w:rPr>
        <w:sectPr w:rsidR="008B1763">
          <w:headerReference w:type="even" r:id="rId8"/>
          <w:headerReference w:type="default" r:id="rId9"/>
          <w:footerReference w:type="even" r:id="rId10"/>
          <w:footerReference w:type="default" r:id="rId11"/>
          <w:headerReference w:type="first" r:id="rId12"/>
          <w:footerReference w:type="first" r:id="rId13"/>
          <w:pgSz w:w="11906" w:h="16838"/>
          <w:pgMar w:top="1701" w:right="1134" w:bottom="1134" w:left="1411" w:header="850" w:footer="720" w:gutter="0"/>
          <w:pgNumType w:start="1"/>
          <w:cols w:space="720"/>
          <w:titlePg/>
        </w:sectPr>
      </w:pPr>
    </w:p>
    <w:p w:rsidR="00902A3C" w:rsidRPr="00902A3C" w:rsidRDefault="001B1187" w:rsidP="00902A3C">
      <w:pPr>
        <w:ind w:hanging="567"/>
        <w:jc w:val="both"/>
        <w:rPr>
          <w:i/>
          <w:iCs/>
          <w:sz w:val="20"/>
          <w:szCs w:val="20"/>
          <w:lang w:val="en-GB"/>
        </w:rPr>
      </w:pPr>
      <w:bookmarkStart w:id="1" w:name="_heading=h.30j0zll" w:colFirst="0" w:colLast="0"/>
      <w:bookmarkEnd w:id="1"/>
      <w:r>
        <w:rPr>
          <w:b/>
          <w:i/>
          <w:color w:val="000000"/>
          <w:sz w:val="20"/>
          <w:szCs w:val="20"/>
        </w:rPr>
        <w:t>Abstract</w:t>
      </w:r>
      <w:r w:rsidRPr="00902A3C">
        <w:rPr>
          <w:i/>
          <w:color w:val="000000"/>
          <w:sz w:val="20"/>
          <w:szCs w:val="20"/>
        </w:rPr>
        <w:t xml:space="preserve">. </w:t>
      </w:r>
      <w:r w:rsidR="00902A3C" w:rsidRPr="00902A3C">
        <w:rPr>
          <w:i/>
          <w:iCs/>
          <w:sz w:val="20"/>
          <w:szCs w:val="20"/>
          <w:lang w:val="en-GB"/>
        </w:rPr>
        <w:t>This study aims to provide understanding, knowledge and test the Effect of Earnings Per Share, Total Asset Turnover, Current Ratio, and Debt of Equity Ratio on financial performance (Case Study of manufacturing companies Conducting Acquisitions in 2017-2021). The data collection technique in this study refers to secondary data where the data collected or obtained by researchers is another source obtained from the respondents who were targeted in this study. The type of research to be examined is a comparative type. For hypothesis test using the E-views version 9. The results of the research conducted by the researchers found that EPS did not have a significant effect on the NPM variabel. TATO has no significant effect on the NPM variabel. DER has no significant effect on the NPM variabel. CR has a significant and positive effect on the NPM variabel.</w:t>
      </w:r>
    </w:p>
    <w:p w:rsidR="008B1763" w:rsidRDefault="008B1763">
      <w:pPr>
        <w:keepNext/>
        <w:pBdr>
          <w:top w:val="nil"/>
          <w:left w:val="nil"/>
          <w:bottom w:val="nil"/>
          <w:right w:val="nil"/>
          <w:between w:val="nil"/>
        </w:pBdr>
        <w:ind w:right="4" w:hanging="567"/>
        <w:jc w:val="both"/>
        <w:rPr>
          <w:i/>
          <w:smallCaps/>
          <w:color w:val="000000"/>
          <w:sz w:val="20"/>
          <w:szCs w:val="20"/>
        </w:rPr>
      </w:pPr>
    </w:p>
    <w:p w:rsidR="00902A3C" w:rsidRPr="00902A3C" w:rsidRDefault="001B1187" w:rsidP="00902A3C">
      <w:pPr>
        <w:ind w:hanging="567"/>
        <w:jc w:val="both"/>
        <w:rPr>
          <w:sz w:val="20"/>
          <w:szCs w:val="20"/>
          <w:lang w:val="en-GB"/>
        </w:rPr>
      </w:pPr>
      <w:r>
        <w:rPr>
          <w:b/>
          <w:i/>
          <w:color w:val="000000"/>
          <w:sz w:val="20"/>
          <w:szCs w:val="20"/>
        </w:rPr>
        <w:t xml:space="preserve">Keywords - </w:t>
      </w:r>
      <w:r w:rsidR="00902A3C" w:rsidRPr="00902A3C">
        <w:rPr>
          <w:i/>
          <w:iCs/>
          <w:sz w:val="20"/>
          <w:szCs w:val="20"/>
          <w:lang w:val="en-GB"/>
        </w:rPr>
        <w:t>Earnings Per Share, Total Asset Turnover, Current Ratio, Debt of Equity Ratio, financial performance</w:t>
      </w:r>
    </w:p>
    <w:p w:rsidR="008B1763" w:rsidRDefault="008B1763">
      <w:pPr>
        <w:keepNext/>
        <w:pBdr>
          <w:top w:val="nil"/>
          <w:left w:val="nil"/>
          <w:bottom w:val="nil"/>
          <w:right w:val="nil"/>
          <w:between w:val="nil"/>
        </w:pBdr>
        <w:spacing w:before="58"/>
        <w:ind w:right="4" w:hanging="567"/>
        <w:jc w:val="both"/>
        <w:rPr>
          <w:i/>
          <w:smallCaps/>
          <w:color w:val="000000"/>
          <w:sz w:val="20"/>
          <w:szCs w:val="20"/>
        </w:rPr>
      </w:pPr>
    </w:p>
    <w:p w:rsidR="008B1763" w:rsidRDefault="008B1763">
      <w:pPr>
        <w:tabs>
          <w:tab w:val="left" w:pos="0"/>
        </w:tabs>
        <w:ind w:right="4"/>
        <w:rPr>
          <w:b/>
          <w:i/>
        </w:rPr>
      </w:pPr>
    </w:p>
    <w:p w:rsidR="008B1763" w:rsidRPr="00902A3C" w:rsidRDefault="001B1187">
      <w:pPr>
        <w:keepNext/>
        <w:pBdr>
          <w:top w:val="nil"/>
          <w:left w:val="nil"/>
          <w:bottom w:val="nil"/>
          <w:right w:val="nil"/>
          <w:between w:val="nil"/>
        </w:pBdr>
        <w:ind w:right="4" w:hanging="567"/>
        <w:jc w:val="both"/>
        <w:rPr>
          <w:i/>
          <w:smallCaps/>
          <w:color w:val="000000"/>
          <w:sz w:val="20"/>
          <w:szCs w:val="20"/>
        </w:rPr>
      </w:pPr>
      <w:r w:rsidRPr="00902A3C">
        <w:rPr>
          <w:b/>
          <w:i/>
          <w:color w:val="000000"/>
          <w:sz w:val="20"/>
          <w:szCs w:val="20"/>
        </w:rPr>
        <w:t>Abstrak</w:t>
      </w:r>
      <w:r w:rsidRPr="00902A3C">
        <w:rPr>
          <w:i/>
          <w:color w:val="000000"/>
          <w:sz w:val="20"/>
          <w:szCs w:val="20"/>
        </w:rPr>
        <w:t xml:space="preserve">. </w:t>
      </w:r>
      <w:r w:rsidR="00902A3C" w:rsidRPr="00902A3C">
        <w:rPr>
          <w:sz w:val="20"/>
          <w:szCs w:val="20"/>
        </w:rPr>
        <w:t>Penelitian ini bertujuan untuk memberikan pemahaman, pengetahuan dan menguji tentang Pengaruh Earning Per Share, Total Asset Turnover, Current Ratio dan Debt of Equity Ratio Terhadap kinerja keuangan (Study Kasus Pada Perusahaan Manufaktur Yang Melakukan Akuisisi Tahun 2017-2021). Tenik pengumpulan data pada penelitian ini mengacu pada data sekunder yang dimana data yang dikumpulkan atau diperoleh peneliti merupakan sumber lain yang didapat dari responden yang menjadi sasaran pada penelitian ini. Jenis penelitian yang akan diteliti merupakan jenis komparatif. Untuk menguji hipotesis dengan menggunakan alat bantu program E-views versi 9. Hasil penelitian yang telah dilakukan oleh peneliti diperoleh bahwa EPS tidak  berpengaruh signifikan terhadap variabel NPM. TATO tidak  berpengaruh signifikan terhadap variabel NPM. DER tidak  berpengaruh signifikan terhadap variabel NPM. CR berpengaruh signifikan dan positif  terhadap variabel NPM.</w:t>
      </w:r>
    </w:p>
    <w:p w:rsidR="008B1763" w:rsidRPr="00902A3C" w:rsidRDefault="001B1187">
      <w:pPr>
        <w:keepNext/>
        <w:pBdr>
          <w:top w:val="nil"/>
          <w:left w:val="nil"/>
          <w:bottom w:val="nil"/>
          <w:right w:val="nil"/>
          <w:between w:val="nil"/>
        </w:pBdr>
        <w:tabs>
          <w:tab w:val="left" w:pos="0"/>
        </w:tabs>
        <w:spacing w:before="58"/>
        <w:ind w:right="4" w:hanging="567"/>
        <w:jc w:val="both"/>
        <w:rPr>
          <w:i/>
          <w:color w:val="000000"/>
          <w:sz w:val="20"/>
          <w:szCs w:val="20"/>
        </w:rPr>
        <w:sectPr w:rsidR="008B1763" w:rsidRPr="00902A3C">
          <w:type w:val="continuous"/>
          <w:pgSz w:w="11906" w:h="16838"/>
          <w:pgMar w:top="1701" w:right="1134" w:bottom="1701" w:left="1412" w:header="1134" w:footer="720" w:gutter="0"/>
          <w:cols w:space="720"/>
        </w:sectPr>
      </w:pPr>
      <w:r w:rsidRPr="00902A3C">
        <w:rPr>
          <w:b/>
          <w:i/>
          <w:color w:val="000000"/>
          <w:sz w:val="20"/>
          <w:szCs w:val="20"/>
        </w:rPr>
        <w:t xml:space="preserve">Kata Kunci - </w:t>
      </w:r>
      <w:r w:rsidR="00902A3C" w:rsidRPr="00902A3C">
        <w:rPr>
          <w:sz w:val="20"/>
          <w:szCs w:val="20"/>
        </w:rPr>
        <w:t>earning per share, total asset turnover, debt of equity, Current Ratio, kinerja keuangan</w:t>
      </w:r>
    </w:p>
    <w:p w:rsidR="008B1763" w:rsidRDefault="001B1187">
      <w:pPr>
        <w:pStyle w:val="Heading1"/>
        <w:numPr>
          <w:ilvl w:val="0"/>
          <w:numId w:val="3"/>
        </w:numPr>
        <w:rPr>
          <w:sz w:val="24"/>
          <w:szCs w:val="24"/>
        </w:rPr>
      </w:pPr>
      <w:r>
        <w:rPr>
          <w:sz w:val="24"/>
          <w:szCs w:val="24"/>
        </w:rPr>
        <w:t xml:space="preserve">I. Pendahuluan </w:t>
      </w:r>
    </w:p>
    <w:p w:rsidR="00902A3C" w:rsidRDefault="00902A3C" w:rsidP="00902A3C">
      <w:pPr>
        <w:pStyle w:val="JSKReferenceItem"/>
        <w:numPr>
          <w:ilvl w:val="2"/>
          <w:numId w:val="3"/>
        </w:numPr>
        <w:ind w:firstLine="142"/>
        <w:rPr>
          <w:sz w:val="20"/>
          <w:szCs w:val="20"/>
          <w:lang w:val="en-GB"/>
        </w:rPr>
      </w:pPr>
      <w:r w:rsidRPr="00902A3C">
        <w:rPr>
          <w:sz w:val="20"/>
          <w:szCs w:val="20"/>
          <w:lang w:val="en-GB"/>
        </w:rPr>
        <w:t>Era Globalisasi ini, membuat perkembangan dunia sangat cepat sehingga adanya perubahan besar pada pasar yang terus terjadi diberbagai bagian seperti, majunya teknologi, tidak meratanya produk uang, munculnya industri baru, berubahnya teknik distribusi dan pemasaran, jumlah pesaing semakin bertambah, dan lain-lain. Dampak dari perubahan tersebut membuat perusahaan terus mengevaluasi kinerjanya dan melaksanakan serangkaian perbaikan agar bisa berkembang dan bersaing.</w:t>
      </w:r>
    </w:p>
    <w:p w:rsidR="00902A3C" w:rsidRPr="00902A3C" w:rsidRDefault="00902A3C" w:rsidP="00902A3C">
      <w:pPr>
        <w:pStyle w:val="JSKReferenceItem"/>
        <w:numPr>
          <w:ilvl w:val="2"/>
          <w:numId w:val="3"/>
        </w:numPr>
        <w:ind w:firstLine="142"/>
        <w:rPr>
          <w:sz w:val="20"/>
          <w:szCs w:val="20"/>
          <w:lang w:val="en-GB"/>
        </w:rPr>
      </w:pPr>
      <w:r w:rsidRPr="00902A3C">
        <w:rPr>
          <w:sz w:val="20"/>
          <w:szCs w:val="20"/>
          <w:lang w:val="en-GB"/>
        </w:rPr>
        <w:t xml:space="preserve">Globalisasi juga membawa dampak yang besar pada sektor perekonomian karena masyarakat masuk ke era perdagangan bebas. Semakin banyak perusahaan yang berdiri dan bersaing dalam pasar global di Indonesia menimbulkan persaingan yang cukup ketat. Permasalahan tersebut membuat perusahaan untuk memiliki strategi agar dapat bertahan dan mengembangkan bisnisnya. Pemilihan strategi yang tepat dapat membuat perusahaan bertahan dan mampu bersaing dengan baik untuk menjadikan perusahaan yang kuat dan besar. Strategi yang dapat dilakukan supaya perusahaan dapat bertahan dalam persaingan global dan bahkan berkembang yaitu dengan melakukan akuisisi Tujuan </w:t>
      </w:r>
      <w:r w:rsidRPr="00902A3C">
        <w:rPr>
          <w:sz w:val="20"/>
          <w:szCs w:val="20"/>
          <w:lang w:val="en-GB"/>
        </w:rPr>
        <w:lastRenderedPageBreak/>
        <w:t>utama dilakukan akuisisi adalah untuk mendapatkan keuntungan atau meningkatkan omzet atau kemampuan dalam pasar maupun pemasaran. Tidak hanya pemasaran baik melalui riset, skill managerial, transfer teknologi dan efisiensi berupa penurunan biaya operasional perusahaan yang dikemukakan oleh Aprilia and Oetomo, 2015</w:t>
      </w:r>
      <w:r w:rsidRPr="00902A3C">
        <w:rPr>
          <w:color w:val="000000"/>
          <w:sz w:val="20"/>
          <w:szCs w:val="20"/>
        </w:rPr>
        <w:t xml:space="preserve"> </w:t>
      </w:r>
      <w:r w:rsidRPr="00902A3C">
        <w:rPr>
          <w:iCs/>
          <w:color w:val="000000"/>
          <w:sz w:val="20"/>
          <w:szCs w:val="20"/>
        </w:rPr>
        <w:fldChar w:fldCharType="begin" w:fldLock="1"/>
      </w:r>
      <w:r w:rsidRPr="00902A3C">
        <w:rPr>
          <w:iCs/>
          <w:color w:val="000000"/>
          <w:sz w:val="20"/>
          <w:szCs w:val="20"/>
        </w:rPr>
        <w:instrText>ADDIN CSL_CITATION {"citationItems":[{"id":"ITEM-1","itemData":{"DOI":"10.37058/jes.v5i2.2016","ISSN":"2548-5032","abstract":"Millennials, the development of technology and information have an impact on various systems are no exception to the payment system. Especially in the payment system, technological advances are able to shift the role of cash and electronics wallet (e-wallet) emerged as a payment instrument capable of making payment processes faster, easier, efficient, and safer. Although it has many benefits and advantages, the suitability of e-wallet with maqashid syariah in hifzul maal still needs to be discussed. Conformity with the sharia maqashid is very important to determine whether the e-wallet is in accordance with hifzul maal or not. The method used in this study is a qualitative method with the type of library research. From the results of the study, it was generally obtained e-wallet was in accordance with maqashid syariah. This suitability is obtained by fulfilling the principle of preserving wealth and benefit. However, e-wallet is considered not in accordance with hifzul maal because this e-wallet is still prone to technological crime, and waste can occur because one person can have more than one e-wallet account.","author":[{"dropping-particle":"","family":"Rohmatun","given":"Ni‟mah","non-dropping-particle":"","parse-names":false,"suffix":""}],"container-title":"Jurnal Ekonomi Syariah","id":"ITEM-1","issue":"2","issued":{"date-parts":[["2020"]]},"page":"52-66","title":"E-Wallet: Sistem Pembayaran Dengan Prinsip Hifzul Maal","type":"article-journal","volume":"5"},"uris":["http://www.mendeley.com/documents/?uuid=8af92098-634b-4dfe-aaeb-94016f51a613"]}],"mendeley":{"formattedCitation":"[1]","plainTextFormattedCitation":"[1]","previouslyFormattedCitation":"(Rohmatun, 2020)"},"properties":{"noteIndex":0},"schema":"https://github.com/citation-style-language/schema/raw/master/csl-citation.json"}</w:instrText>
      </w:r>
      <w:r w:rsidRPr="00902A3C">
        <w:rPr>
          <w:iCs/>
          <w:color w:val="000000"/>
          <w:sz w:val="20"/>
          <w:szCs w:val="20"/>
        </w:rPr>
        <w:fldChar w:fldCharType="separate"/>
      </w:r>
      <w:r w:rsidRPr="00902A3C">
        <w:rPr>
          <w:iCs/>
          <w:color w:val="000000"/>
          <w:sz w:val="20"/>
          <w:szCs w:val="20"/>
        </w:rPr>
        <w:t>[1]</w:t>
      </w:r>
      <w:r w:rsidRPr="00902A3C">
        <w:rPr>
          <w:iCs/>
          <w:color w:val="000000"/>
          <w:sz w:val="20"/>
          <w:szCs w:val="20"/>
        </w:rPr>
        <w:fldChar w:fldCharType="end"/>
      </w:r>
      <w:r w:rsidRPr="00902A3C">
        <w:rPr>
          <w:iCs/>
          <w:color w:val="000000"/>
          <w:sz w:val="20"/>
          <w:szCs w:val="20"/>
        </w:rPr>
        <w:t xml:space="preserve">. </w:t>
      </w:r>
      <w:r w:rsidRPr="00902A3C">
        <w:rPr>
          <w:sz w:val="20"/>
          <w:szCs w:val="20"/>
          <w:lang w:val="en-GB"/>
        </w:rPr>
        <w:t>Menurut Omatayo, 2019 menjelaskan jika perusahaan ingin mendapatkan keuntungan yang lebih besar maka perusahaan tersebut harsus melakukan penggabungan dengan perusahaan lain. Hal tersebut membuktikan bahwa strategi menggabungkan perusahaan dinilai efektif untuk mempertahankan perusahaan dari kebangkrutan</w:t>
      </w:r>
      <w:r w:rsidRPr="00902A3C">
        <w:rPr>
          <w:sz w:val="20"/>
          <w:szCs w:val="20"/>
        </w:rPr>
        <w:t xml:space="preserve"> </w:t>
      </w:r>
      <w:r w:rsidRPr="00902A3C">
        <w:rPr>
          <w:sz w:val="20"/>
          <w:szCs w:val="20"/>
        </w:rPr>
        <w:fldChar w:fldCharType="begin" w:fldLock="1"/>
      </w:r>
      <w:r w:rsidRPr="00902A3C">
        <w:rPr>
          <w:sz w:val="20"/>
          <w:szCs w:val="20"/>
        </w:rPr>
        <w:instrText>ADDIN CSL_CITATION {"citationItems":[{"id":"ITEM-1","itemData":{"DOI":"10.24912/jk.v12i2.9829","ISSN":"2085-1979","abstract":"This research is about consumer behavior in making digital payments in buying and selling transactions. Digital payment methods are a new way of making payments, especially in times of a pandemic like today, this is also a result of government policies, various countries globally to not do many activities outside the home and keep each other apart during the Covid-19 pandemic. Consumer behavior has begun to switch conventional payment instruments to digital payments. Payment via digital wallets has become popular and most accepted as an emerging payment method in both developed and developing countries. This research itself aims to determine the behavior patterns of millennial consumers with impulsive buying because of seeing promotions and digital payment facilities. Based on this, the use of digital wallets on millennial consumer behavior during the Covid-19 pandemic is the object of research. This study uses a qualitative descriptive method with a literature approach. The research data is obtained through literature study and theoretical studies from various scientific sources. The results of the study show that the Covid-19 pandemic has increased the use of digital wallets to the tendency of consumer consumerism to use electronic transactions that are more suitable and efficient for use during a pandemic. The digital era has developed rapidly in a society that has adapted to become an adaptive shopper in a cashless society that has developed a new normal culture, namely electronic payment transactions through digital wallets. Penelitian ini mengenai perilaku konsumen melakukan pembayaran digital dalam transaksi jual-beli. Metode pembayaran digital menjadi cara baru melakukan pembayaran terlebih lagi di masa pandemi seperti sekarang ini, hal ini juga sebagai dampak dari kebijakan pemerintah, berbagai negara secara global untuk tidak banyak melakukan kegiatan di luar rumah serta menjaga jarak satu sama lain di masa pandemi Covid-19. Perilaku konsumen mulai beralih alat pembayaran konvensional menjadi pembayaran digital. Pembayaran melalui dompet digital telah populer dan paling diterima sebagai metode pembayaran yang muncul di negara maju dan berkembang. Penelitian ini sendiri bertujuan untuk mengetahui pola perilaku konsumen milenial dengan pembelian yang cepat serta tidak direncanakan (impulsive buying) karena melihat promosi dan sarana pembayaran digital. Berdasarkan hal tersebut, penggunaan dompet digital pada perilaku konsumen milenial di saat pa…","author":[{"dropping-particle":"","family":"Sisca Aulia","given":"","non-dropping-particle":"","parse-names":false,"suffix":""}],"container-title":"Jurnal Komunikasi","id":"ITEM-1","issue":"2","issued":{"date-parts":[["2020"]]},"page":"311","title":"Pola Perilaku Konsumen Digital Dalam Memanfaatkan Aplikasi Dompet Digital","type":"article-journal","volume":"12"},"uris":["http://www.mendeley.com/documents/?uuid=3c139896-4403-403e-b813-2826c78f58d7"]}],"mendeley":{"formattedCitation":"[2]","plainTextFormattedCitation":"[2]","previouslyFormattedCitation":"(Sisca Aulia, 2020)"},"properties":{"noteIndex":0},"schema":"https://github.com/citation-style-language/schema/raw/master/csl-citation.json"}</w:instrText>
      </w:r>
      <w:r w:rsidRPr="00902A3C">
        <w:rPr>
          <w:sz w:val="20"/>
          <w:szCs w:val="20"/>
        </w:rPr>
        <w:fldChar w:fldCharType="separate"/>
      </w:r>
      <w:r w:rsidRPr="00902A3C">
        <w:rPr>
          <w:sz w:val="20"/>
          <w:szCs w:val="20"/>
        </w:rPr>
        <w:t>[2]</w:t>
      </w:r>
      <w:r w:rsidRPr="00902A3C">
        <w:rPr>
          <w:sz w:val="20"/>
          <w:szCs w:val="20"/>
        </w:rPr>
        <w:fldChar w:fldCharType="end"/>
      </w:r>
      <w:r>
        <w:rPr>
          <w:sz w:val="20"/>
          <w:szCs w:val="20"/>
        </w:rPr>
        <w:t>.</w:t>
      </w:r>
    </w:p>
    <w:p w:rsidR="00902A3C" w:rsidRDefault="00902A3C" w:rsidP="00902A3C">
      <w:pPr>
        <w:pStyle w:val="JSKReferenceItem"/>
        <w:ind w:firstLine="142"/>
        <w:rPr>
          <w:sz w:val="20"/>
          <w:szCs w:val="20"/>
          <w:lang w:val="en-GB"/>
        </w:rPr>
      </w:pPr>
      <w:r w:rsidRPr="00902A3C">
        <w:rPr>
          <w:sz w:val="20"/>
          <w:szCs w:val="20"/>
        </w:rPr>
        <w:fldChar w:fldCharType="begin" w:fldLock="1"/>
      </w:r>
      <w:r w:rsidRPr="00902A3C">
        <w:rPr>
          <w:sz w:val="20"/>
          <w:szCs w:val="20"/>
        </w:rPr>
        <w:instrText>ADDIN CSL_CITATION {"citationItems":[{"id":"ITEM-1","itemData":{"abstract":"The purpose of this study is to examine the factors that determine intention of the accounting student to adopt internal software My Quick Accounting System (My QAS) in economic faculty of Islamic University \" 45 \" Bekasi. To identify the factors that affect intention to adopt internal software using a research model based on Technology Acceptance Model (TAM) and Theory of Planned Behavior (TPB). The behavior factors that using in this study are perceived usefulness, perceived ease of use, attitude, subjective norms, self efficacy, and technology support. The respondent in this study that only the accounting students who have participated in accounting computer course. This study using the survey method for data collection (personally administrated questionnaires). The results indicate that the accounting student's intention to adopt My QAS determine by behavior factors such as: perceived usefulness, perceived ease of use, attitude, subjective norms and technology support.","author":[{"dropping-particle":"","family":"Lucyanda","given":"Jurica","non-dropping-particle":"","parse-names":false,"suffix":""}],"container-title":"JRAK Agustus","id":"ITEM-1","issue":"1995","issued":{"date-parts":[["2010"]]},"page":"1-14","title":"Pengujian Technology Acceptance Model (Tam) Dan Theory Planned Behavior (Tpb)","type":"article-journal","volume":"2"},"uris":["http://www.mendeley.com/documents/?uuid=58d585f6-e1ce-4021-9e7b-b2f67f795513"]}],"mendeley":{"formattedCitation":"[3]","plainTextFormattedCitation":"[3]","previouslyFormattedCitation":"(Lucyanda, 2010)"},"properties":{"noteIndex":0},"schema":"https://github.com/citation-style-language/schema/raw/master/csl-citation.json"}</w:instrText>
      </w:r>
      <w:r w:rsidRPr="00902A3C">
        <w:rPr>
          <w:sz w:val="20"/>
          <w:szCs w:val="20"/>
        </w:rPr>
        <w:fldChar w:fldCharType="separate"/>
      </w:r>
      <w:r w:rsidRPr="00902A3C">
        <w:rPr>
          <w:sz w:val="20"/>
          <w:szCs w:val="20"/>
        </w:rPr>
        <w:t>[3]</w:t>
      </w:r>
      <w:r w:rsidRPr="00902A3C">
        <w:rPr>
          <w:sz w:val="20"/>
          <w:szCs w:val="20"/>
        </w:rPr>
        <w:fldChar w:fldCharType="end"/>
      </w:r>
      <w:r w:rsidRPr="00902A3C">
        <w:rPr>
          <w:sz w:val="20"/>
          <w:szCs w:val="20"/>
        </w:rPr>
        <w:t xml:space="preserve"> </w:t>
      </w:r>
      <w:r w:rsidRPr="00902A3C">
        <w:rPr>
          <w:sz w:val="20"/>
          <w:szCs w:val="20"/>
          <w:lang w:val="en-GB"/>
        </w:rPr>
        <w:t>Menurut penelitian dari Philiphus Egi Hanayanto, 2017 menerangkan bahwa kinerja keuangan merupakan gambaran  pencapaian keberhasilan suatu perusahaan yang dapat dijelaskan sebagai hasil perolehan dari berbagai aktivitas yang telah dilakukan oleh suatu perusahaan. Kemudian untuk menilai kinerja keuangan perusahaan setelah diakuisisi adalah dengan membandingkan dari neraca keuangannya dimana untuk mengevaluasi kinerja keuangan perusahaan, alat yang digunakan biasanya rasio keuangan salah satunya adalah Net Profit Margin (NPM)</w:t>
      </w:r>
      <w:r w:rsidRPr="00902A3C">
        <w:rPr>
          <w:sz w:val="20"/>
          <w:szCs w:val="20"/>
          <w:lang w:val="en-US"/>
        </w:rPr>
        <w:t>.</w:t>
      </w:r>
      <w:r w:rsidRPr="00902A3C">
        <w:rPr>
          <w:sz w:val="20"/>
          <w:szCs w:val="20"/>
        </w:rPr>
        <w:t xml:space="preserve"> </w:t>
      </w:r>
      <w:r w:rsidRPr="00902A3C">
        <w:rPr>
          <w:sz w:val="20"/>
          <w:szCs w:val="20"/>
        </w:rPr>
        <w:fldChar w:fldCharType="begin" w:fldLock="1"/>
      </w:r>
      <w:r w:rsidRPr="00902A3C">
        <w:rPr>
          <w:sz w:val="20"/>
          <w:szCs w:val="20"/>
        </w:rPr>
        <w:instrText>ADDIN CSL_CITATION {"citationItems":[{"id":"ITEM-1","itemData":{"DOI":"10.35829/econbank.v2i2.100","abstract":"This study aims to determine the effect of perception of benefits, perception of ease, and security perception on the decision to use e-wallet for STIE Bank BPD Jateng students. The population in this study is the active students of 2016 - 2019 who are in STIE Bank BPD Jateng, amounting to 824 students. The sampling technique used in this study uses snowball sampling and The number of samples selected was 90. Data collection methods with questionnaires distributed online. The analytical tool in this study is multiple linear regression analysis. The results show that the perception of benefits, perceived convenience, and perceived security have a positive and significant effect on the decision to use e-wallet for students. Variable perception of security has a dominant influence on the decision to use e-wallet for students. Security is indeed the most important in the decision to use e-wallet because someone feels safe and protected.","author":[{"dropping-particle":"","family":"Rahmawati","given":"","non-dropping-particle":"","parse-names":false,"suffix":""}],"container-title":"ECONBANK: Journal of Economics and Banking","id":"ITEM-1","issue":"2","issued":{"date-parts":[["2020"]]},"page":"157-168","title":"Pengaruh Persepsi Manfaat, Kemudahan Dan Keamanan Terhadap Keputusan Penggunaan E-Wallet","type":"article-journal","volume":"2"},"uris":["http://www.mendeley.com/documents/?uuid=7e2710e1-a90b-4007-a279-4a757501e42c"]}],"mendeley":{"formattedCitation":"[4]","plainTextFormattedCitation":"[4]","previouslyFormattedCitation":"(Rahmawati, 2020)"},"properties":{"noteIndex":0},"schema":"https://github.com/citation-style-language/schema/raw/master/csl-citation.json"}</w:instrText>
      </w:r>
      <w:r w:rsidRPr="00902A3C">
        <w:rPr>
          <w:sz w:val="20"/>
          <w:szCs w:val="20"/>
        </w:rPr>
        <w:fldChar w:fldCharType="separate"/>
      </w:r>
      <w:r w:rsidRPr="00902A3C">
        <w:rPr>
          <w:sz w:val="20"/>
          <w:szCs w:val="20"/>
        </w:rPr>
        <w:t>[4]</w:t>
      </w:r>
      <w:r w:rsidRPr="00902A3C">
        <w:rPr>
          <w:sz w:val="20"/>
          <w:szCs w:val="20"/>
        </w:rPr>
        <w:fldChar w:fldCharType="end"/>
      </w:r>
      <w:r w:rsidRPr="00902A3C">
        <w:rPr>
          <w:sz w:val="20"/>
          <w:szCs w:val="20"/>
        </w:rPr>
        <w:t xml:space="preserve"> </w:t>
      </w:r>
      <w:r w:rsidRPr="00902A3C">
        <w:rPr>
          <w:sz w:val="20"/>
          <w:szCs w:val="20"/>
          <w:lang w:val="en-GB"/>
        </w:rPr>
        <w:t>Penelitian yang dilakukan oleh Prihatinah dan Kusuma, 2012 menyatakan bahwa Earning per Share merupakan rasio untuk mengukur kemampuan keuntungan yang diperoleh investor per lembar saham yang dimiliki.</w:t>
      </w:r>
    </w:p>
    <w:p w:rsidR="00902A3C" w:rsidRDefault="00902A3C" w:rsidP="00902A3C">
      <w:pPr>
        <w:pStyle w:val="JSKReferenceItem"/>
        <w:ind w:firstLine="142"/>
        <w:rPr>
          <w:sz w:val="20"/>
          <w:szCs w:val="20"/>
          <w:lang w:val="en-GB"/>
        </w:rPr>
      </w:pPr>
      <w:r w:rsidRPr="00902A3C">
        <w:rPr>
          <w:sz w:val="20"/>
          <w:szCs w:val="20"/>
          <w:lang w:val="en-GB"/>
        </w:rPr>
        <w:t xml:space="preserve">Studi kasus pada perusahaan PT. XL Axiata, Tbk yang dimana merupakan perusahaan Indonesia yang terdaftar pada Bursa Efek Indonesia (BEI). Perusahaan tersebut yang dimana merupakan perusahaan yang melakukan akuisisi pada tahun 2014 yang tercatat pada BEI. Perusahaan telekomunikasi yang bergerak di bidang operator seluler yang sangat terkenal hampir diseluruh indonesia. CEO dari PT. XL Axiata, Tbk yaitu Dian Siswarini menyatakan bahwa tahun 2012 melakukan kegiatan akuisisi demi keberlangsungan XL Axiata. Hal ini terjadi karena kebutuhan pasar dimasa mendatang akan mengalami perubahan mulai dari pelayanan suara ke pelayanan data atau internet. Saat itu PT. XL mengalami masalah yang dimana perusahaan tersebut kekurangan spectrum atau frekuensi. Spektrum yang diperlukan untuk memenuhi layanan data menggunakan teknologi 4G yaitu sebesar 1.800MHz yang dimana diungkapkan oleh Tim PPM Manajemen, 2016.  </w:t>
      </w:r>
    </w:p>
    <w:p w:rsidR="00902A3C" w:rsidRPr="00902A3C" w:rsidRDefault="00902A3C" w:rsidP="00902A3C">
      <w:pPr>
        <w:pStyle w:val="JSKReferenceItem"/>
        <w:ind w:firstLine="142"/>
        <w:rPr>
          <w:sz w:val="20"/>
          <w:szCs w:val="20"/>
          <w:lang w:val="en-GB"/>
        </w:rPr>
      </w:pPr>
      <w:r w:rsidRPr="00902A3C">
        <w:rPr>
          <w:sz w:val="20"/>
          <w:szCs w:val="20"/>
          <w:lang w:val="en-GB"/>
        </w:rPr>
        <w:t xml:space="preserve">Pertama kali permasalahan tentang terjadinya akuisis perusahaan PT. XL Axiata, Tbk – AXIS dapat dilihat dalam artikel kompas.com pada tanggal 20 maret 2014. Pada artikel tersebut berisikan tentang perusahaan XL telah mengakuisisi perusahaan AXIS Telkom Indonesia pada tanggal 9 maret 2014. PT. XL mengakuisisi dengan nilai transaksi sebesar USD 865.000.000 atau setara dengan Rp. 10.045.425.000. Tujuan utama pengambil alihan ini untuk meningkatkan kualitas layanan dan mengefisiensi belanja modal. Selain tujuan tersebut, pengambil alihan PT. AXIS guna membantu pemerintah untuk melancarkan program pemerintah yaitu boardband nasional serta mendapatkan kapasitas spectrum yang lebih besar dan stabil. </w:t>
      </w:r>
    </w:p>
    <w:p w:rsidR="00B41D39" w:rsidRDefault="00902A3C" w:rsidP="00B41D39">
      <w:pPr>
        <w:pStyle w:val="JSKReferenceItem"/>
        <w:rPr>
          <w:sz w:val="20"/>
          <w:szCs w:val="20"/>
          <w:lang w:val="en-GB"/>
        </w:rPr>
      </w:pPr>
      <w:r w:rsidRPr="00902A3C">
        <w:rPr>
          <w:sz w:val="20"/>
          <w:szCs w:val="20"/>
          <w:lang w:val="en-GB"/>
        </w:rPr>
        <w:tab/>
        <w:t>Selain Earning per Share variabel lain yang diteliti sebagai faktor yang mempengaruhi kinerja perusahaan yaitu Total Asset Turover. Menurut Sari, et al., dalam Sari dan Budiasih, 2014 menyatakan bahwa efisiensi perusahaan dalam menggunakan aset yang dimiliki agar menghasilkan volume penjualan tertentu.</w:t>
      </w:r>
      <w:r w:rsidRPr="00902A3C">
        <w:rPr>
          <w:sz w:val="20"/>
          <w:szCs w:val="20"/>
          <w:lang w:eastAsia="id-ID"/>
        </w:rPr>
        <w:t xml:space="preserve"> </w:t>
      </w:r>
      <w:r w:rsidRPr="00902A3C">
        <w:rPr>
          <w:sz w:val="20"/>
          <w:szCs w:val="20"/>
        </w:rPr>
        <w:fldChar w:fldCharType="begin" w:fldLock="1"/>
      </w:r>
      <w:r w:rsidRPr="00902A3C">
        <w:rPr>
          <w:sz w:val="20"/>
          <w:szCs w:val="20"/>
        </w:rPr>
        <w:instrText>ADDIN CSL_CITATION {"citationItems":[{"id":"ITEM-1","itemData":{"DOI":"10.25236/AJHSS.2022.050106","abstract":"… At present, the development of financial technology is … of financial technology does take into account the marginal long-tail distribution. So, can the development of financial technology …","author":[{"dropping-particle":"","family":"Quanmei","given":"M","non-dropping-particle":"","parse-names":false,"suffix":""}],"container-title":"Academic Journal of Humanities &amp; Social …","id":"ITEM-1","issue":"1","issued":{"date-parts":[["2022"]]},"page":"39-47","title":"Analysis of the Relationship between Financial Technology Development and Income Distribution","type":"article-journal","volume":"5"},"uris":["http://www.mendeley.com/documents/?uuid=56d9bd19-626f-44b0-b9df-30c2bf22b734","http://www.mendeley.com/documents/?uuid=8583a6dd-02a8-48d8-b5d0-ba1988b9282b"]}],"mendeley":{"formattedCitation":"[5]","plainTextFormattedCitation":"[5]","previouslyFormattedCitation":"(Quanmei, 2022)"},"properties":{"noteIndex":0},"schema":"https://github.com/citation-style-language/schema/raw/master/csl-citation.json"}</w:instrText>
      </w:r>
      <w:r w:rsidRPr="00902A3C">
        <w:rPr>
          <w:sz w:val="20"/>
          <w:szCs w:val="20"/>
        </w:rPr>
        <w:fldChar w:fldCharType="separate"/>
      </w:r>
      <w:r w:rsidRPr="00902A3C">
        <w:rPr>
          <w:sz w:val="20"/>
          <w:szCs w:val="20"/>
        </w:rPr>
        <w:t>[5]</w:t>
      </w:r>
      <w:r w:rsidRPr="00902A3C">
        <w:rPr>
          <w:sz w:val="20"/>
          <w:szCs w:val="20"/>
        </w:rPr>
        <w:fldChar w:fldCharType="end"/>
      </w:r>
      <w:r w:rsidRPr="00902A3C">
        <w:rPr>
          <w:sz w:val="20"/>
          <w:szCs w:val="20"/>
          <w:lang w:val="en-US"/>
        </w:rPr>
        <w:t xml:space="preserve"> </w:t>
      </w:r>
      <w:r w:rsidRPr="00902A3C">
        <w:rPr>
          <w:sz w:val="20"/>
          <w:szCs w:val="20"/>
          <w:lang w:val="en-GB"/>
        </w:rPr>
        <w:t>Selain total asset turover variabel lain yang diteliti sebagai faktor yang mempengaruhi kinerja keuangan adalah current ratio. Current ratio merupakan rasio untuk mengukur kemampuan suatu perusahaan dalam membayar kewajiban jangka pendek atau hutang yang segera jatuh tempo.</w:t>
      </w:r>
    </w:p>
    <w:p w:rsidR="00902A3C" w:rsidRPr="00B41D39" w:rsidRDefault="00902A3C" w:rsidP="00B41D39">
      <w:pPr>
        <w:pStyle w:val="JSKReferenceItem"/>
        <w:ind w:firstLine="284"/>
        <w:rPr>
          <w:sz w:val="20"/>
          <w:szCs w:val="20"/>
          <w:lang w:val="en-GB"/>
        </w:rPr>
      </w:pPr>
      <w:r w:rsidRPr="00B41D39">
        <w:rPr>
          <w:sz w:val="20"/>
          <w:szCs w:val="20"/>
          <w:lang w:val="en-GB"/>
        </w:rPr>
        <w:t xml:space="preserve">Penelitian ini termotivasi karena adanya hasil yang berbeda-beda dari penelitian sebelumnya. Dimana penelitian ini bertujuan untuk membuktikan bahwa apakah pengaruh earning per share, total asset turnover, current ratio dan debt of equity mempengaruhi kinerja keuangan. Penelitian ini dilakukan pada perusahaan manufaktur yang terdaftar di Bursa Efek Indonesia (BEI) periode 2017-2021. Berdasarkan variabel-variabel tersebut maka perlu adanya penelitian dengan judul “Pengaruh Earning Per Share, Total Asset Turnover, Current Ratio Dan Debt </w:t>
      </w:r>
      <w:proofErr w:type="gramStart"/>
      <w:r w:rsidRPr="00B41D39">
        <w:rPr>
          <w:sz w:val="20"/>
          <w:szCs w:val="20"/>
          <w:lang w:val="en-GB"/>
        </w:rPr>
        <w:t>Of</w:t>
      </w:r>
      <w:proofErr w:type="gramEnd"/>
      <w:r w:rsidRPr="00B41D39">
        <w:rPr>
          <w:sz w:val="20"/>
          <w:szCs w:val="20"/>
          <w:lang w:val="en-GB"/>
        </w:rPr>
        <w:t xml:space="preserve"> Equity Ratio Terhadap Kinerja Keuangan (Study Kasus Pada Perusahaan Manufaktur yang Melakukan Akuisisi Tahun 2017-2021</w:t>
      </w:r>
      <w:r w:rsidRPr="00B41D39">
        <w:rPr>
          <w:sz w:val="20"/>
          <w:szCs w:val="20"/>
          <w:lang w:val="en-US"/>
        </w:rPr>
        <w:t>”.</w:t>
      </w:r>
    </w:p>
    <w:p w:rsidR="008B1763" w:rsidRPr="00902A3C" w:rsidRDefault="008B1763" w:rsidP="00902A3C">
      <w:pPr>
        <w:pStyle w:val="JSKReferenceItem"/>
        <w:rPr>
          <w:lang w:val="en-US"/>
        </w:rPr>
      </w:pPr>
    </w:p>
    <w:p w:rsidR="008B1763" w:rsidRDefault="001B1187">
      <w:pPr>
        <w:pStyle w:val="Heading1"/>
        <w:numPr>
          <w:ilvl w:val="0"/>
          <w:numId w:val="3"/>
        </w:numPr>
        <w:tabs>
          <w:tab w:val="left" w:pos="0"/>
        </w:tabs>
        <w:rPr>
          <w:sz w:val="24"/>
          <w:szCs w:val="24"/>
        </w:rPr>
      </w:pPr>
      <w:r>
        <w:rPr>
          <w:sz w:val="24"/>
          <w:szCs w:val="24"/>
        </w:rPr>
        <w:t>II. Metode</w:t>
      </w:r>
    </w:p>
    <w:p w:rsidR="00B41D39" w:rsidRPr="004E4CA3" w:rsidRDefault="00B41D39" w:rsidP="00DF6FCA">
      <w:pPr>
        <w:pStyle w:val="ListParagraph"/>
        <w:numPr>
          <w:ilvl w:val="0"/>
          <w:numId w:val="25"/>
        </w:numPr>
        <w:jc w:val="both"/>
        <w:rPr>
          <w:b/>
          <w:sz w:val="20"/>
          <w:szCs w:val="20"/>
        </w:rPr>
      </w:pPr>
      <w:r w:rsidRPr="004E4CA3">
        <w:rPr>
          <w:b/>
          <w:sz w:val="20"/>
          <w:szCs w:val="20"/>
        </w:rPr>
        <w:t>Jenis dan Sumber Data</w:t>
      </w:r>
    </w:p>
    <w:p w:rsidR="00B41D39" w:rsidRDefault="00B41D39" w:rsidP="00B41D39">
      <w:pPr>
        <w:ind w:firstLine="567"/>
        <w:jc w:val="both"/>
        <w:rPr>
          <w:color w:val="000000"/>
          <w:sz w:val="20"/>
          <w:szCs w:val="20"/>
          <w:lang w:val="en-US"/>
        </w:rPr>
      </w:pPr>
      <w:r w:rsidRPr="00C6714A">
        <w:rPr>
          <w:color w:val="000000"/>
          <w:sz w:val="20"/>
          <w:szCs w:val="20"/>
        </w:rPr>
        <w:t>Jenis penelitian</w:t>
      </w:r>
      <w:r w:rsidRPr="00C6714A">
        <w:rPr>
          <w:color w:val="000000"/>
          <w:sz w:val="20"/>
          <w:szCs w:val="20"/>
          <w:lang w:val="en-GB"/>
        </w:rPr>
        <w:t xml:space="preserve"> yang akan diteliti </w:t>
      </w:r>
      <w:r w:rsidRPr="00C6714A">
        <w:rPr>
          <w:color w:val="000000"/>
          <w:sz w:val="20"/>
          <w:szCs w:val="20"/>
          <w:lang w:val="en-US"/>
        </w:rPr>
        <w:t>merupakan jenis</w:t>
      </w:r>
      <w:r w:rsidRPr="00C6714A">
        <w:rPr>
          <w:color w:val="000000"/>
          <w:sz w:val="20"/>
          <w:szCs w:val="20"/>
          <w:lang w:val="en-GB"/>
        </w:rPr>
        <w:t xml:space="preserve"> </w:t>
      </w:r>
      <w:r w:rsidRPr="00C6714A">
        <w:rPr>
          <w:color w:val="000000"/>
          <w:sz w:val="20"/>
          <w:szCs w:val="20"/>
        </w:rPr>
        <w:t>komparatif. Penelitian</w:t>
      </w:r>
      <w:r w:rsidRPr="00C6714A">
        <w:rPr>
          <w:color w:val="000000"/>
          <w:sz w:val="20"/>
          <w:szCs w:val="20"/>
          <w:lang w:val="en-GB"/>
        </w:rPr>
        <w:t xml:space="preserve"> </w:t>
      </w:r>
      <w:r w:rsidRPr="00C6714A">
        <w:rPr>
          <w:color w:val="000000"/>
          <w:sz w:val="20"/>
          <w:szCs w:val="20"/>
        </w:rPr>
        <w:t xml:space="preserve">komparatif </w:t>
      </w:r>
      <w:r w:rsidRPr="00C6714A">
        <w:rPr>
          <w:color w:val="000000"/>
          <w:sz w:val="20"/>
          <w:szCs w:val="20"/>
          <w:lang w:val="en-US"/>
        </w:rPr>
        <w:t xml:space="preserve">merupakan </w:t>
      </w:r>
      <w:r w:rsidRPr="00C6714A">
        <w:rPr>
          <w:color w:val="000000"/>
          <w:sz w:val="20"/>
          <w:szCs w:val="20"/>
        </w:rPr>
        <w:t xml:space="preserve">penelitian </w:t>
      </w:r>
      <w:r w:rsidRPr="00C6714A">
        <w:rPr>
          <w:color w:val="000000"/>
          <w:sz w:val="20"/>
          <w:szCs w:val="20"/>
          <w:lang w:val="en-US"/>
        </w:rPr>
        <w:t xml:space="preserve">bagian dari </w:t>
      </w:r>
      <w:r w:rsidRPr="00C6714A">
        <w:rPr>
          <w:color w:val="000000"/>
          <w:sz w:val="20"/>
          <w:szCs w:val="20"/>
        </w:rPr>
        <w:t>deskriptif</w:t>
      </w:r>
      <w:r w:rsidRPr="00C6714A">
        <w:rPr>
          <w:color w:val="000000"/>
          <w:sz w:val="20"/>
          <w:szCs w:val="20"/>
          <w:lang w:val="en-GB"/>
        </w:rPr>
        <w:t xml:space="preserve"> </w:t>
      </w:r>
      <w:r w:rsidRPr="00C6714A">
        <w:rPr>
          <w:color w:val="000000"/>
          <w:sz w:val="20"/>
          <w:szCs w:val="20"/>
        </w:rPr>
        <w:t>yang</w:t>
      </w:r>
      <w:r w:rsidRPr="00C6714A">
        <w:rPr>
          <w:color w:val="000000"/>
          <w:sz w:val="20"/>
          <w:szCs w:val="20"/>
          <w:lang w:val="en-US"/>
        </w:rPr>
        <w:t xml:space="preserve"> dimana peneliti</w:t>
      </w:r>
      <w:r w:rsidRPr="00C6714A">
        <w:rPr>
          <w:color w:val="000000"/>
          <w:sz w:val="20"/>
          <w:szCs w:val="20"/>
        </w:rPr>
        <w:t xml:space="preserve"> ingin </w:t>
      </w:r>
      <w:r w:rsidRPr="00C6714A">
        <w:rPr>
          <w:color w:val="000000"/>
          <w:sz w:val="20"/>
          <w:szCs w:val="20"/>
          <w:lang w:val="en-US"/>
        </w:rPr>
        <w:t>mengetahui</w:t>
      </w:r>
      <w:r w:rsidRPr="00C6714A">
        <w:rPr>
          <w:color w:val="000000"/>
          <w:sz w:val="20"/>
          <w:szCs w:val="20"/>
          <w:lang w:val="en-GB"/>
        </w:rPr>
        <w:t xml:space="preserve"> </w:t>
      </w:r>
      <w:r w:rsidRPr="00C6714A">
        <w:rPr>
          <w:color w:val="000000"/>
          <w:sz w:val="20"/>
          <w:szCs w:val="20"/>
          <w:lang w:val="en-US"/>
        </w:rPr>
        <w:t>hasil penelitian</w:t>
      </w:r>
      <w:r w:rsidRPr="00C6714A">
        <w:rPr>
          <w:color w:val="000000"/>
          <w:sz w:val="20"/>
          <w:szCs w:val="20"/>
        </w:rPr>
        <w:t xml:space="preserve"> secara</w:t>
      </w:r>
      <w:r w:rsidRPr="00C6714A">
        <w:rPr>
          <w:color w:val="000000"/>
          <w:sz w:val="20"/>
          <w:szCs w:val="20"/>
          <w:lang w:val="en-GB"/>
        </w:rPr>
        <w:t xml:space="preserve"> </w:t>
      </w:r>
      <w:r w:rsidRPr="00C6714A">
        <w:rPr>
          <w:color w:val="000000"/>
          <w:sz w:val="20"/>
          <w:szCs w:val="20"/>
          <w:lang w:val="en-US"/>
        </w:rPr>
        <w:t>terperinci terkait</w:t>
      </w:r>
      <w:r w:rsidRPr="00C6714A">
        <w:rPr>
          <w:color w:val="000000"/>
          <w:sz w:val="20"/>
          <w:szCs w:val="20"/>
        </w:rPr>
        <w:t xml:space="preserve"> sebab</w:t>
      </w:r>
      <w:r w:rsidRPr="00C6714A">
        <w:rPr>
          <w:color w:val="000000"/>
          <w:sz w:val="20"/>
          <w:szCs w:val="20"/>
          <w:lang w:val="en-GB"/>
        </w:rPr>
        <w:t xml:space="preserve"> </w:t>
      </w:r>
      <w:r w:rsidRPr="00C6714A">
        <w:rPr>
          <w:color w:val="000000"/>
          <w:sz w:val="20"/>
          <w:szCs w:val="20"/>
        </w:rPr>
        <w:t xml:space="preserve">akibat </w:t>
      </w:r>
      <w:r w:rsidRPr="00C6714A">
        <w:rPr>
          <w:color w:val="000000"/>
          <w:sz w:val="20"/>
          <w:szCs w:val="20"/>
          <w:lang w:val="en-US"/>
        </w:rPr>
        <w:t>dengan mendiskripsikan dan menganalisa</w:t>
      </w:r>
      <w:r w:rsidRPr="00C6714A">
        <w:rPr>
          <w:color w:val="000000"/>
          <w:sz w:val="20"/>
          <w:szCs w:val="20"/>
          <w:lang w:val="en-GB"/>
        </w:rPr>
        <w:t xml:space="preserve"> suatu </w:t>
      </w:r>
      <w:r w:rsidRPr="00C6714A">
        <w:rPr>
          <w:color w:val="000000"/>
          <w:sz w:val="20"/>
          <w:szCs w:val="20"/>
        </w:rPr>
        <w:t>faktor penyebab</w:t>
      </w:r>
      <w:r w:rsidRPr="00C6714A">
        <w:rPr>
          <w:color w:val="000000"/>
          <w:sz w:val="20"/>
          <w:szCs w:val="20"/>
          <w:lang w:val="en-GB"/>
        </w:rPr>
        <w:t xml:space="preserve"> </w:t>
      </w:r>
      <w:r w:rsidRPr="00C6714A">
        <w:rPr>
          <w:color w:val="000000"/>
          <w:sz w:val="20"/>
          <w:szCs w:val="20"/>
        </w:rPr>
        <w:t xml:space="preserve">terjadinya </w:t>
      </w:r>
      <w:r w:rsidRPr="00C6714A">
        <w:rPr>
          <w:color w:val="000000"/>
          <w:sz w:val="20"/>
          <w:szCs w:val="20"/>
          <w:lang w:val="en-US"/>
        </w:rPr>
        <w:t>maupun</w:t>
      </w:r>
      <w:r w:rsidRPr="00C6714A">
        <w:rPr>
          <w:color w:val="000000"/>
          <w:sz w:val="20"/>
          <w:szCs w:val="20"/>
        </w:rPr>
        <w:t xml:space="preserve"> munculnya</w:t>
      </w:r>
      <w:r w:rsidRPr="00C6714A">
        <w:rPr>
          <w:color w:val="000000"/>
          <w:sz w:val="20"/>
          <w:szCs w:val="20"/>
          <w:lang w:val="en-GB"/>
        </w:rPr>
        <w:t xml:space="preserve"> </w:t>
      </w:r>
      <w:r w:rsidRPr="00C6714A">
        <w:rPr>
          <w:color w:val="000000"/>
          <w:sz w:val="20"/>
          <w:szCs w:val="20"/>
        </w:rPr>
        <w:t>suatu fenomena tertentu</w:t>
      </w:r>
      <w:r w:rsidRPr="00C6714A">
        <w:rPr>
          <w:color w:val="000000"/>
          <w:sz w:val="20"/>
          <w:szCs w:val="20"/>
          <w:lang w:val="en-GB"/>
        </w:rPr>
        <w:t xml:space="preserve"> menurut </w:t>
      </w:r>
      <w:r w:rsidRPr="00C6714A">
        <w:rPr>
          <w:color w:val="000000"/>
          <w:sz w:val="20"/>
          <w:szCs w:val="20"/>
        </w:rPr>
        <w:t>Nazir dalam Hamdi</w:t>
      </w:r>
      <w:r w:rsidRPr="00C6714A">
        <w:rPr>
          <w:color w:val="000000"/>
          <w:sz w:val="20"/>
          <w:szCs w:val="20"/>
          <w:lang w:val="en-US"/>
        </w:rPr>
        <w:t xml:space="preserve"> </w:t>
      </w:r>
      <w:r w:rsidRPr="00C6714A">
        <w:rPr>
          <w:color w:val="000000"/>
          <w:sz w:val="20"/>
          <w:szCs w:val="20"/>
        </w:rPr>
        <w:t>&amp; Bahruddin, 2015.</w:t>
      </w:r>
      <w:r w:rsidRPr="00C6714A">
        <w:rPr>
          <w:sz w:val="20"/>
          <w:szCs w:val="20"/>
        </w:rPr>
        <w:t xml:space="preserve"> </w:t>
      </w:r>
      <w:r w:rsidRPr="00C6714A">
        <w:rPr>
          <w:sz w:val="20"/>
          <w:szCs w:val="20"/>
        </w:rPr>
        <w:fldChar w:fldCharType="begin" w:fldLock="1"/>
      </w:r>
      <w:r w:rsidRPr="00C6714A">
        <w:rPr>
          <w:sz w:val="20"/>
          <w:szCs w:val="20"/>
        </w:rPr>
        <w:instrText>ADDIN CSL_CITATION {"citationItems":[{"id":"ITEM-1","itemData":{"author":[{"dropping-particle":"","family":"Melisa","given":"Krisnawati","non-dropping-particle":"","parse-names":false,"suffix":""}],"container-title":"INSIGHT JOURNAL","id":"ITEM-1","issued":{"date-parts":[["2021"]]},"page":"111-118","title":"THE EFFECT OF CONSUMER TRUST AND PERCEIVED RISK ON E-WALLET ADOPTION: CONSIDERATION FOR TECHNOLOGY STARTUP ENTREPRENEURS","type":"article-journal","volume":"10"},"uris":["http://www.mendeley.com/documents/?uuid=d01861ab-d097-45b1-b73c-b358fd8724f0"]}],"mendeley":{"formattedCitation":"[18]","plainTextFormattedCitation":"[18]","previouslyFormattedCitation":"(Melisa, 2021)"},"properties":{"noteIndex":0},"schema":"https://github.com/citation-style-language/schema/raw/master/csl-citation.json"}</w:instrText>
      </w:r>
      <w:r w:rsidRPr="00C6714A">
        <w:rPr>
          <w:sz w:val="20"/>
          <w:szCs w:val="20"/>
        </w:rPr>
        <w:fldChar w:fldCharType="separate"/>
      </w:r>
      <w:r w:rsidRPr="00C6714A">
        <w:rPr>
          <w:sz w:val="20"/>
          <w:szCs w:val="20"/>
        </w:rPr>
        <w:t>[18]</w:t>
      </w:r>
      <w:r w:rsidRPr="00C6714A">
        <w:rPr>
          <w:sz w:val="20"/>
          <w:szCs w:val="20"/>
        </w:rPr>
        <w:fldChar w:fldCharType="end"/>
      </w:r>
      <w:r w:rsidRPr="00C6714A">
        <w:rPr>
          <w:sz w:val="20"/>
          <w:szCs w:val="20"/>
        </w:rPr>
        <w:t xml:space="preserve"> </w:t>
      </w:r>
      <w:r w:rsidRPr="00C6714A">
        <w:rPr>
          <w:color w:val="000000"/>
          <w:sz w:val="20"/>
          <w:szCs w:val="20"/>
          <w:lang w:val="en-US"/>
        </w:rPr>
        <w:t>P</w:t>
      </w:r>
      <w:r w:rsidRPr="00C6714A">
        <w:rPr>
          <w:color w:val="000000"/>
          <w:sz w:val="20"/>
          <w:szCs w:val="20"/>
        </w:rPr>
        <w:t>enelitian ini</w:t>
      </w:r>
      <w:r w:rsidRPr="00C6714A">
        <w:rPr>
          <w:color w:val="000000"/>
          <w:sz w:val="20"/>
          <w:szCs w:val="20"/>
          <w:lang w:val="en-US"/>
        </w:rPr>
        <w:t xml:space="preserve"> bertujuan</w:t>
      </w:r>
      <w:r w:rsidRPr="00C6714A">
        <w:rPr>
          <w:color w:val="000000"/>
          <w:sz w:val="20"/>
          <w:szCs w:val="20"/>
        </w:rPr>
        <w:t xml:space="preserve"> untuk </w:t>
      </w:r>
      <w:r w:rsidRPr="00C6714A">
        <w:rPr>
          <w:color w:val="000000"/>
          <w:sz w:val="20"/>
          <w:szCs w:val="20"/>
          <w:lang w:val="en-US"/>
        </w:rPr>
        <w:t>mengetahui hubungan variabel bebas dengan variabel terikat. Dapat dilakukan dengan</w:t>
      </w:r>
      <w:r w:rsidRPr="00C6714A">
        <w:rPr>
          <w:color w:val="000000"/>
          <w:sz w:val="20"/>
          <w:szCs w:val="20"/>
          <w:lang w:val="en-GB"/>
        </w:rPr>
        <w:t xml:space="preserve"> </w:t>
      </w:r>
      <w:r w:rsidRPr="00C6714A">
        <w:rPr>
          <w:color w:val="000000"/>
          <w:sz w:val="20"/>
          <w:szCs w:val="20"/>
        </w:rPr>
        <w:t xml:space="preserve">menguji nilai variabel </w:t>
      </w:r>
      <w:r w:rsidRPr="00C6714A">
        <w:rPr>
          <w:color w:val="000000"/>
          <w:sz w:val="20"/>
          <w:szCs w:val="20"/>
          <w:lang w:val="en-US"/>
        </w:rPr>
        <w:t>apakah ada kaitannya</w:t>
      </w:r>
      <w:r w:rsidRPr="00C6714A">
        <w:rPr>
          <w:color w:val="000000"/>
          <w:sz w:val="20"/>
          <w:szCs w:val="20"/>
        </w:rPr>
        <w:t xml:space="preserve"> dalam suatu</w:t>
      </w:r>
      <w:r w:rsidRPr="00C6714A">
        <w:rPr>
          <w:color w:val="000000"/>
          <w:sz w:val="20"/>
          <w:szCs w:val="20"/>
          <w:lang w:val="en-GB"/>
        </w:rPr>
        <w:t xml:space="preserve"> </w:t>
      </w:r>
      <w:r w:rsidRPr="00C6714A">
        <w:rPr>
          <w:color w:val="000000"/>
          <w:sz w:val="20"/>
          <w:szCs w:val="20"/>
        </w:rPr>
        <w:t>kelompok berbeda</w:t>
      </w:r>
      <w:r w:rsidRPr="00C6714A">
        <w:rPr>
          <w:color w:val="000000"/>
          <w:sz w:val="20"/>
          <w:szCs w:val="20"/>
          <w:lang w:val="en-GB"/>
        </w:rPr>
        <w:t xml:space="preserve"> </w:t>
      </w:r>
      <w:r w:rsidRPr="00C6714A">
        <w:rPr>
          <w:color w:val="000000"/>
          <w:sz w:val="20"/>
          <w:szCs w:val="20"/>
        </w:rPr>
        <w:t xml:space="preserve">dengan </w:t>
      </w:r>
      <w:r w:rsidRPr="00C6714A">
        <w:rPr>
          <w:color w:val="000000"/>
          <w:sz w:val="20"/>
          <w:szCs w:val="20"/>
          <w:lang w:val="en-US"/>
        </w:rPr>
        <w:t>me</w:t>
      </w:r>
      <w:r w:rsidRPr="00C6714A">
        <w:rPr>
          <w:color w:val="000000"/>
          <w:sz w:val="20"/>
          <w:szCs w:val="20"/>
        </w:rPr>
        <w:t>nilai</w:t>
      </w:r>
      <w:r w:rsidRPr="00C6714A">
        <w:rPr>
          <w:color w:val="000000"/>
          <w:sz w:val="20"/>
          <w:szCs w:val="20"/>
          <w:lang w:val="en-GB"/>
        </w:rPr>
        <w:t xml:space="preserve"> </w:t>
      </w:r>
      <w:r w:rsidRPr="00C6714A">
        <w:rPr>
          <w:color w:val="000000"/>
          <w:sz w:val="20"/>
          <w:szCs w:val="20"/>
          <w:lang w:val="en-US"/>
        </w:rPr>
        <w:t xml:space="preserve">suatu variabel terikat dengan variabel bebas. </w:t>
      </w:r>
    </w:p>
    <w:p w:rsidR="00B41D39" w:rsidRPr="00DF6FCA" w:rsidRDefault="00B41D39" w:rsidP="00DF6FCA">
      <w:pPr>
        <w:pStyle w:val="ListParagraph"/>
        <w:numPr>
          <w:ilvl w:val="0"/>
          <w:numId w:val="25"/>
        </w:numPr>
        <w:jc w:val="both"/>
        <w:rPr>
          <w:b/>
          <w:bCs/>
          <w:color w:val="000000"/>
          <w:sz w:val="20"/>
          <w:szCs w:val="20"/>
        </w:rPr>
      </w:pPr>
      <w:r w:rsidRPr="00DF6FCA">
        <w:rPr>
          <w:b/>
          <w:bCs/>
          <w:color w:val="000000"/>
          <w:sz w:val="20"/>
          <w:szCs w:val="20"/>
        </w:rPr>
        <w:t>Teknik Pengumpulan Data</w:t>
      </w:r>
    </w:p>
    <w:p w:rsidR="00B41D39" w:rsidRPr="00C6714A" w:rsidRDefault="00B41D39" w:rsidP="00B41D39">
      <w:pPr>
        <w:ind w:firstLine="567"/>
        <w:jc w:val="both"/>
        <w:rPr>
          <w:sz w:val="20"/>
          <w:szCs w:val="20"/>
          <w:lang w:val="en-US"/>
        </w:rPr>
      </w:pPr>
      <w:r w:rsidRPr="00C6714A">
        <w:rPr>
          <w:color w:val="000000"/>
          <w:sz w:val="20"/>
          <w:szCs w:val="20"/>
          <w:lang w:val="en-US"/>
        </w:rPr>
        <w:t>Alasan penelitian ini</w:t>
      </w:r>
      <w:r w:rsidRPr="00C6714A">
        <w:rPr>
          <w:color w:val="000000"/>
          <w:sz w:val="20"/>
          <w:szCs w:val="20"/>
        </w:rPr>
        <w:t xml:space="preserve"> menggunakan</w:t>
      </w:r>
      <w:r w:rsidRPr="00C6714A">
        <w:rPr>
          <w:color w:val="000000"/>
          <w:sz w:val="20"/>
          <w:szCs w:val="20"/>
          <w:lang w:val="en-GB"/>
        </w:rPr>
        <w:t xml:space="preserve"> </w:t>
      </w:r>
      <w:r w:rsidRPr="00C6714A">
        <w:rPr>
          <w:color w:val="000000"/>
          <w:sz w:val="20"/>
          <w:szCs w:val="20"/>
        </w:rPr>
        <w:t>jenis penelitian</w:t>
      </w:r>
      <w:r w:rsidRPr="00C6714A">
        <w:rPr>
          <w:color w:val="000000"/>
          <w:sz w:val="20"/>
          <w:szCs w:val="20"/>
          <w:lang w:val="en-US"/>
        </w:rPr>
        <w:t xml:space="preserve"> jenis k</w:t>
      </w:r>
      <w:r w:rsidRPr="00C6714A">
        <w:rPr>
          <w:color w:val="000000"/>
          <w:sz w:val="20"/>
          <w:szCs w:val="20"/>
        </w:rPr>
        <w:t xml:space="preserve">omparatif </w:t>
      </w:r>
      <w:r w:rsidRPr="00C6714A">
        <w:rPr>
          <w:color w:val="000000"/>
          <w:sz w:val="20"/>
          <w:szCs w:val="20"/>
          <w:lang w:val="en-US"/>
        </w:rPr>
        <w:t>karena</w:t>
      </w:r>
      <w:r w:rsidRPr="00C6714A">
        <w:rPr>
          <w:color w:val="000000"/>
          <w:sz w:val="20"/>
          <w:szCs w:val="20"/>
        </w:rPr>
        <w:t xml:space="preserve"> peneliti ingin</w:t>
      </w:r>
      <w:r w:rsidRPr="00C6714A">
        <w:rPr>
          <w:color w:val="000000"/>
          <w:sz w:val="20"/>
          <w:szCs w:val="20"/>
          <w:lang w:val="en-GB"/>
        </w:rPr>
        <w:t xml:space="preserve"> </w:t>
      </w:r>
      <w:r w:rsidRPr="00C6714A">
        <w:rPr>
          <w:color w:val="000000"/>
          <w:sz w:val="20"/>
          <w:szCs w:val="20"/>
        </w:rPr>
        <w:t xml:space="preserve">mengetahui </w:t>
      </w:r>
      <w:r w:rsidRPr="00C6714A">
        <w:rPr>
          <w:color w:val="000000"/>
          <w:sz w:val="20"/>
          <w:szCs w:val="20"/>
          <w:lang w:val="en-US"/>
        </w:rPr>
        <w:t xml:space="preserve">pengaruh </w:t>
      </w:r>
      <w:r w:rsidRPr="00C6714A">
        <w:rPr>
          <w:color w:val="000000"/>
          <w:sz w:val="20"/>
          <w:szCs w:val="20"/>
        </w:rPr>
        <w:t>kinerja</w:t>
      </w:r>
      <w:r w:rsidRPr="00C6714A">
        <w:rPr>
          <w:color w:val="000000"/>
          <w:sz w:val="20"/>
          <w:szCs w:val="20"/>
          <w:lang w:val="en-GB"/>
        </w:rPr>
        <w:t xml:space="preserve"> </w:t>
      </w:r>
      <w:r w:rsidRPr="00C6714A">
        <w:rPr>
          <w:color w:val="000000"/>
          <w:sz w:val="20"/>
          <w:szCs w:val="20"/>
        </w:rPr>
        <w:t>keuangan perusahaan</w:t>
      </w:r>
      <w:r w:rsidRPr="00C6714A">
        <w:rPr>
          <w:color w:val="000000"/>
          <w:sz w:val="20"/>
          <w:szCs w:val="20"/>
          <w:lang w:val="en-GB"/>
        </w:rPr>
        <w:t xml:space="preserve"> </w:t>
      </w:r>
      <w:r w:rsidRPr="00C6714A">
        <w:rPr>
          <w:color w:val="000000"/>
          <w:sz w:val="20"/>
          <w:szCs w:val="20"/>
        </w:rPr>
        <w:t>akuisisi pada</w:t>
      </w:r>
      <w:r w:rsidRPr="00C6714A">
        <w:rPr>
          <w:color w:val="000000"/>
          <w:sz w:val="20"/>
          <w:szCs w:val="20"/>
          <w:lang w:val="en-GB"/>
        </w:rPr>
        <w:t xml:space="preserve"> </w:t>
      </w:r>
      <w:r w:rsidRPr="00C6714A">
        <w:rPr>
          <w:color w:val="000000"/>
          <w:sz w:val="20"/>
          <w:szCs w:val="20"/>
        </w:rPr>
        <w:t xml:space="preserve">perusahaan manufaktur </w:t>
      </w:r>
      <w:r w:rsidRPr="00C6714A">
        <w:rPr>
          <w:color w:val="000000"/>
          <w:sz w:val="20"/>
          <w:szCs w:val="20"/>
          <w:lang w:val="en-US"/>
        </w:rPr>
        <w:t>yang terdaftar pada</w:t>
      </w:r>
      <w:r w:rsidRPr="00C6714A">
        <w:rPr>
          <w:color w:val="000000"/>
          <w:sz w:val="20"/>
          <w:szCs w:val="20"/>
          <w:lang w:val="en-GB"/>
        </w:rPr>
        <w:t xml:space="preserve"> </w:t>
      </w:r>
      <w:r w:rsidRPr="00C6714A">
        <w:rPr>
          <w:color w:val="000000"/>
          <w:sz w:val="20"/>
          <w:szCs w:val="20"/>
        </w:rPr>
        <w:t>BEI tahun 2017-202</w:t>
      </w:r>
      <w:r w:rsidRPr="00C6714A">
        <w:rPr>
          <w:color w:val="000000"/>
          <w:sz w:val="20"/>
          <w:szCs w:val="20"/>
          <w:lang w:val="en-US"/>
        </w:rPr>
        <w:t xml:space="preserve">1. </w:t>
      </w:r>
      <w:r w:rsidRPr="00C6714A">
        <w:rPr>
          <w:color w:val="000000"/>
          <w:sz w:val="20"/>
          <w:szCs w:val="20"/>
        </w:rPr>
        <w:t xml:space="preserve">Lokasi penelitian dilakukan pada perusahaan manufaktur sektor industri yang terdaftar di Bursa Efek Indonesia (BEI) dengan cara mengakses melalui internet, yaitu </w:t>
      </w:r>
      <w:hyperlink r:id="rId14" w:history="1">
        <w:r w:rsidRPr="00C6714A">
          <w:rPr>
            <w:rStyle w:val="Hyperlink"/>
            <w:color w:val="000000"/>
            <w:sz w:val="20"/>
            <w:szCs w:val="20"/>
          </w:rPr>
          <w:t>www.idx.co.id</w:t>
        </w:r>
      </w:hyperlink>
      <w:r w:rsidRPr="00C6714A">
        <w:rPr>
          <w:color w:val="000000"/>
          <w:sz w:val="20"/>
          <w:szCs w:val="20"/>
        </w:rPr>
        <w:t xml:space="preserve"> yang merupakan website resmi dari Bursa Efek Indonesia (BEI)</w:t>
      </w:r>
      <w:r w:rsidRPr="00C6714A">
        <w:rPr>
          <w:color w:val="000000"/>
          <w:sz w:val="20"/>
          <w:szCs w:val="20"/>
          <w:lang w:val="en-US"/>
        </w:rPr>
        <w:t>.</w:t>
      </w:r>
    </w:p>
    <w:p w:rsidR="00B41D39" w:rsidRPr="00DF6FCA" w:rsidRDefault="00B41D39" w:rsidP="00DF6FCA">
      <w:pPr>
        <w:pStyle w:val="ListParagraph"/>
        <w:numPr>
          <w:ilvl w:val="0"/>
          <w:numId w:val="25"/>
        </w:numPr>
        <w:rPr>
          <w:b/>
          <w:sz w:val="20"/>
          <w:szCs w:val="20"/>
          <w:lang w:val="en-US"/>
        </w:rPr>
      </w:pPr>
      <w:r w:rsidRPr="00DF6FCA">
        <w:rPr>
          <w:b/>
          <w:sz w:val="20"/>
          <w:szCs w:val="20"/>
          <w:lang w:val="en-US"/>
        </w:rPr>
        <w:t>Definisi Operasional, Identifikasi Variabel dan Indikator Variabel</w:t>
      </w:r>
    </w:p>
    <w:p w:rsidR="00DF6FCA" w:rsidRDefault="00B41D39" w:rsidP="00DF6FCA">
      <w:pPr>
        <w:pStyle w:val="ListParagraph"/>
        <w:numPr>
          <w:ilvl w:val="0"/>
          <w:numId w:val="5"/>
        </w:numPr>
        <w:suppressAutoHyphens w:val="0"/>
        <w:ind w:left="567" w:hanging="141"/>
        <w:rPr>
          <w:b/>
          <w:sz w:val="20"/>
          <w:szCs w:val="20"/>
        </w:rPr>
      </w:pPr>
      <w:r w:rsidRPr="00C6714A">
        <w:rPr>
          <w:b/>
          <w:sz w:val="20"/>
          <w:szCs w:val="20"/>
        </w:rPr>
        <w:lastRenderedPageBreak/>
        <w:t xml:space="preserve">Definisi orasional </w:t>
      </w:r>
    </w:p>
    <w:p w:rsidR="00DF6FCA" w:rsidRPr="00DF6FCA" w:rsidRDefault="00DF6FCA" w:rsidP="00DF6FCA">
      <w:pPr>
        <w:pStyle w:val="ListParagraph"/>
        <w:suppressAutoHyphens w:val="0"/>
        <w:jc w:val="both"/>
        <w:rPr>
          <w:sz w:val="20"/>
          <w:szCs w:val="20"/>
        </w:rPr>
      </w:pPr>
      <w:r w:rsidRPr="00DF6FCA">
        <w:rPr>
          <w:sz w:val="20"/>
          <w:szCs w:val="20"/>
        </w:rPr>
        <w:t>Definisi Operasional variabel yaitu penjelasan mengenai tiap-tiap variabel yang akan digunakan pada penelitian ini dengan indikator-indikator yang membentuk variabel tersebut. Variabel yang akan digunakan pada penelitian ini adalah earning per share, total asset turnover, current ratio dan debt of equity.</w:t>
      </w:r>
    </w:p>
    <w:p w:rsidR="00B41D39" w:rsidRPr="00DF6FCA" w:rsidRDefault="00B41D39" w:rsidP="00DF6FCA">
      <w:pPr>
        <w:pStyle w:val="ListParagraph"/>
        <w:numPr>
          <w:ilvl w:val="0"/>
          <w:numId w:val="5"/>
        </w:numPr>
        <w:suppressAutoHyphens w:val="0"/>
        <w:ind w:left="567" w:hanging="141"/>
        <w:rPr>
          <w:b/>
          <w:sz w:val="20"/>
          <w:szCs w:val="20"/>
        </w:rPr>
      </w:pPr>
      <w:r w:rsidRPr="00DF6FCA">
        <w:rPr>
          <w:b/>
          <w:bCs/>
          <w:sz w:val="20"/>
          <w:szCs w:val="20"/>
        </w:rPr>
        <w:t>Indikator Variabel</w:t>
      </w:r>
    </w:p>
    <w:p w:rsidR="00B41D39" w:rsidRPr="00C6714A" w:rsidRDefault="00B41D39" w:rsidP="00B41D39">
      <w:pPr>
        <w:pStyle w:val="Caption"/>
        <w:spacing w:after="0"/>
        <w:jc w:val="center"/>
        <w:rPr>
          <w:rFonts w:cs="Times New Roman"/>
          <w:b/>
          <w:bCs/>
          <w:i w:val="0"/>
          <w:iCs w:val="0"/>
          <w:sz w:val="20"/>
          <w:szCs w:val="20"/>
        </w:rPr>
      </w:pPr>
      <w:r w:rsidRPr="00C6714A">
        <w:rPr>
          <w:rFonts w:cs="Times New Roman"/>
          <w:b/>
          <w:bCs/>
          <w:i w:val="0"/>
          <w:iCs w:val="0"/>
          <w:sz w:val="20"/>
          <w:szCs w:val="20"/>
        </w:rPr>
        <w:t xml:space="preserve">Tabel 3. </w:t>
      </w:r>
      <w:r w:rsidRPr="00C6714A">
        <w:rPr>
          <w:rFonts w:cs="Times New Roman"/>
          <w:b/>
          <w:bCs/>
          <w:i w:val="0"/>
          <w:iCs w:val="0"/>
          <w:sz w:val="20"/>
          <w:szCs w:val="20"/>
        </w:rPr>
        <w:fldChar w:fldCharType="begin"/>
      </w:r>
      <w:r w:rsidRPr="00C6714A">
        <w:rPr>
          <w:rFonts w:cs="Times New Roman"/>
          <w:b/>
          <w:bCs/>
          <w:i w:val="0"/>
          <w:iCs w:val="0"/>
          <w:sz w:val="20"/>
          <w:szCs w:val="20"/>
        </w:rPr>
        <w:instrText xml:space="preserve"> SEQ Tabel_3. \* ARABIC </w:instrText>
      </w:r>
      <w:r w:rsidRPr="00C6714A">
        <w:rPr>
          <w:rFonts w:cs="Times New Roman"/>
          <w:b/>
          <w:bCs/>
          <w:i w:val="0"/>
          <w:iCs w:val="0"/>
          <w:sz w:val="20"/>
          <w:szCs w:val="20"/>
        </w:rPr>
        <w:fldChar w:fldCharType="separate"/>
      </w:r>
      <w:r w:rsidR="00C43C25">
        <w:rPr>
          <w:rFonts w:cs="Times New Roman"/>
          <w:b/>
          <w:bCs/>
          <w:i w:val="0"/>
          <w:iCs w:val="0"/>
          <w:noProof/>
          <w:sz w:val="20"/>
          <w:szCs w:val="20"/>
        </w:rPr>
        <w:t>1</w:t>
      </w:r>
      <w:r w:rsidRPr="00C6714A">
        <w:rPr>
          <w:rFonts w:cs="Times New Roman"/>
          <w:b/>
          <w:bCs/>
          <w:i w:val="0"/>
          <w:iCs w:val="0"/>
          <w:sz w:val="20"/>
          <w:szCs w:val="20"/>
        </w:rPr>
        <w:fldChar w:fldCharType="end"/>
      </w:r>
    </w:p>
    <w:p w:rsidR="00B41D39" w:rsidRDefault="00B41D39" w:rsidP="00B41D39">
      <w:pPr>
        <w:jc w:val="center"/>
        <w:rPr>
          <w:b/>
          <w:bCs/>
          <w:sz w:val="20"/>
          <w:szCs w:val="20"/>
        </w:rPr>
      </w:pPr>
      <w:r w:rsidRPr="00C6714A">
        <w:rPr>
          <w:b/>
          <w:bCs/>
          <w:sz w:val="20"/>
          <w:szCs w:val="20"/>
        </w:rPr>
        <w:t>Indikator Variabel</w:t>
      </w:r>
    </w:p>
    <w:tbl>
      <w:tblPr>
        <w:tblpPr w:leftFromText="180" w:rightFromText="180" w:vertAnchor="text" w:horzAnchor="margin" w:tblpXSpec="right" w:tblpY="96"/>
        <w:tblW w:w="8622" w:type="dxa"/>
        <w:tblLook w:val="04A0" w:firstRow="1" w:lastRow="0" w:firstColumn="1" w:lastColumn="0" w:noHBand="0" w:noVBand="1"/>
      </w:tblPr>
      <w:tblGrid>
        <w:gridCol w:w="510"/>
        <w:gridCol w:w="2582"/>
        <w:gridCol w:w="3871"/>
        <w:gridCol w:w="1659"/>
      </w:tblGrid>
      <w:tr w:rsidR="00DF6FCA" w:rsidRPr="00C6714A" w:rsidTr="00DF6FCA">
        <w:trPr>
          <w:trHeight w:val="323"/>
        </w:trPr>
        <w:tc>
          <w:tcPr>
            <w:tcW w:w="510" w:type="dxa"/>
            <w:tcBorders>
              <w:top w:val="single" w:sz="4" w:space="0" w:color="auto"/>
              <w:left w:val="nil"/>
              <w:bottom w:val="single" w:sz="4" w:space="0" w:color="auto"/>
              <w:right w:val="nil"/>
              <w:tl2br w:val="nil"/>
              <w:tr2bl w:val="nil"/>
            </w:tcBorders>
          </w:tcPr>
          <w:p w:rsidR="00DF6FCA" w:rsidRPr="00C6714A" w:rsidRDefault="00DF6FCA" w:rsidP="00DF6FCA">
            <w:pPr>
              <w:jc w:val="both"/>
              <w:rPr>
                <w:rFonts w:eastAsia="SimSun"/>
                <w:sz w:val="20"/>
                <w:szCs w:val="20"/>
                <w:lang w:val="en-US"/>
              </w:rPr>
            </w:pPr>
            <w:r w:rsidRPr="00C6714A">
              <w:rPr>
                <w:rFonts w:eastAsia="SimSun"/>
                <w:sz w:val="20"/>
                <w:szCs w:val="20"/>
                <w:lang w:val="en-US"/>
              </w:rPr>
              <w:t>N</w:t>
            </w:r>
            <w:r w:rsidRPr="00C6714A">
              <w:rPr>
                <w:rFonts w:eastAsia="SimSun"/>
                <w:sz w:val="20"/>
                <w:szCs w:val="20"/>
              </w:rPr>
              <w:t xml:space="preserve">o </w:t>
            </w:r>
          </w:p>
        </w:tc>
        <w:tc>
          <w:tcPr>
            <w:tcW w:w="2582" w:type="dxa"/>
            <w:tcBorders>
              <w:top w:val="single" w:sz="4" w:space="0" w:color="auto"/>
              <w:left w:val="nil"/>
              <w:bottom w:val="single" w:sz="4" w:space="0" w:color="auto"/>
              <w:right w:val="nil"/>
              <w:tl2br w:val="nil"/>
              <w:tr2bl w:val="nil"/>
            </w:tcBorders>
          </w:tcPr>
          <w:p w:rsidR="00DF6FCA" w:rsidRPr="00C6714A" w:rsidRDefault="00DF6FCA" w:rsidP="00DF6FCA">
            <w:pPr>
              <w:jc w:val="both"/>
              <w:rPr>
                <w:rFonts w:eastAsia="SimSun"/>
                <w:sz w:val="20"/>
                <w:szCs w:val="20"/>
                <w:lang w:val="en-US"/>
              </w:rPr>
            </w:pPr>
            <w:r w:rsidRPr="00C6714A">
              <w:rPr>
                <w:rFonts w:eastAsia="SimSun"/>
                <w:sz w:val="20"/>
                <w:szCs w:val="20"/>
                <w:lang w:val="en-US"/>
              </w:rPr>
              <w:t>V</w:t>
            </w:r>
            <w:r w:rsidRPr="00C6714A">
              <w:rPr>
                <w:rFonts w:eastAsia="SimSun"/>
                <w:sz w:val="20"/>
                <w:szCs w:val="20"/>
              </w:rPr>
              <w:t xml:space="preserve">ariabel </w:t>
            </w:r>
          </w:p>
        </w:tc>
        <w:tc>
          <w:tcPr>
            <w:tcW w:w="3871" w:type="dxa"/>
            <w:tcBorders>
              <w:top w:val="single" w:sz="4" w:space="0" w:color="auto"/>
              <w:left w:val="nil"/>
              <w:bottom w:val="single" w:sz="4" w:space="0" w:color="auto"/>
              <w:right w:val="nil"/>
              <w:tl2br w:val="nil"/>
              <w:tr2bl w:val="nil"/>
            </w:tcBorders>
          </w:tcPr>
          <w:p w:rsidR="00DF6FCA" w:rsidRPr="00C6714A" w:rsidRDefault="00DF6FCA" w:rsidP="00DF6FCA">
            <w:pPr>
              <w:jc w:val="both"/>
              <w:rPr>
                <w:rFonts w:eastAsia="SimSun"/>
                <w:sz w:val="20"/>
                <w:szCs w:val="20"/>
                <w:lang w:val="en-US"/>
              </w:rPr>
            </w:pPr>
            <w:r w:rsidRPr="00C6714A">
              <w:rPr>
                <w:rFonts w:eastAsia="SimSun"/>
                <w:sz w:val="20"/>
                <w:szCs w:val="20"/>
                <w:lang w:val="en-US"/>
              </w:rPr>
              <w:t>I</w:t>
            </w:r>
            <w:r w:rsidRPr="00C6714A">
              <w:rPr>
                <w:rFonts w:eastAsia="SimSun"/>
                <w:sz w:val="20"/>
                <w:szCs w:val="20"/>
              </w:rPr>
              <w:t>nd</w:t>
            </w:r>
            <w:r w:rsidRPr="00C6714A">
              <w:rPr>
                <w:rFonts w:eastAsia="SimSun"/>
                <w:sz w:val="20"/>
                <w:szCs w:val="20"/>
                <w:lang w:val="en-US"/>
              </w:rPr>
              <w:t xml:space="preserve">ikator </w:t>
            </w:r>
          </w:p>
        </w:tc>
        <w:tc>
          <w:tcPr>
            <w:tcW w:w="1659" w:type="dxa"/>
            <w:tcBorders>
              <w:top w:val="single" w:sz="4" w:space="0" w:color="auto"/>
              <w:left w:val="nil"/>
              <w:bottom w:val="single" w:sz="4" w:space="0" w:color="auto"/>
              <w:right w:val="nil"/>
              <w:tl2br w:val="nil"/>
              <w:tr2bl w:val="nil"/>
            </w:tcBorders>
          </w:tcPr>
          <w:p w:rsidR="00DF6FCA" w:rsidRPr="00C6714A" w:rsidRDefault="00DF6FCA" w:rsidP="00DF6FCA">
            <w:pPr>
              <w:jc w:val="both"/>
              <w:rPr>
                <w:rFonts w:eastAsia="SimSun"/>
                <w:sz w:val="20"/>
                <w:szCs w:val="20"/>
                <w:lang w:val="en-US"/>
              </w:rPr>
            </w:pPr>
            <w:r w:rsidRPr="00C6714A">
              <w:rPr>
                <w:rFonts w:eastAsia="SimSun"/>
                <w:sz w:val="20"/>
                <w:szCs w:val="20"/>
                <w:lang w:val="en-US"/>
              </w:rPr>
              <w:t xml:space="preserve">Jenis Variabel </w:t>
            </w:r>
          </w:p>
        </w:tc>
      </w:tr>
      <w:tr w:rsidR="00DF6FCA" w:rsidRPr="00C6714A" w:rsidTr="00DF6FCA">
        <w:trPr>
          <w:trHeight w:val="737"/>
        </w:trPr>
        <w:tc>
          <w:tcPr>
            <w:tcW w:w="510" w:type="dxa"/>
            <w:tcBorders>
              <w:top w:val="single" w:sz="4" w:space="0" w:color="auto"/>
              <w:left w:val="nil"/>
              <w:bottom w:val="nil"/>
              <w:right w:val="nil"/>
              <w:tl2br w:val="nil"/>
              <w:tr2bl w:val="nil"/>
            </w:tcBorders>
          </w:tcPr>
          <w:p w:rsidR="00DF6FCA" w:rsidRPr="00C6714A" w:rsidRDefault="00DF6FCA" w:rsidP="00DF6FCA">
            <w:pPr>
              <w:jc w:val="both"/>
              <w:rPr>
                <w:rFonts w:eastAsia="SimSun"/>
                <w:sz w:val="20"/>
                <w:szCs w:val="20"/>
                <w:lang w:val="en-US"/>
              </w:rPr>
            </w:pPr>
            <w:r w:rsidRPr="00C6714A">
              <w:rPr>
                <w:rFonts w:eastAsia="SimSun"/>
                <w:sz w:val="20"/>
                <w:szCs w:val="20"/>
                <w:lang w:val="en-US"/>
              </w:rPr>
              <w:t xml:space="preserve">1. </w:t>
            </w:r>
          </w:p>
        </w:tc>
        <w:tc>
          <w:tcPr>
            <w:tcW w:w="2582" w:type="dxa"/>
            <w:tcBorders>
              <w:top w:val="single" w:sz="4" w:space="0" w:color="auto"/>
              <w:left w:val="nil"/>
              <w:bottom w:val="nil"/>
              <w:right w:val="nil"/>
              <w:tl2br w:val="nil"/>
              <w:tr2bl w:val="nil"/>
            </w:tcBorders>
          </w:tcPr>
          <w:p w:rsidR="00DF6FCA" w:rsidRPr="00C6714A" w:rsidRDefault="00DF6FCA" w:rsidP="00DF6FCA">
            <w:pPr>
              <w:jc w:val="both"/>
              <w:rPr>
                <w:rFonts w:eastAsia="SimSun"/>
                <w:sz w:val="20"/>
                <w:szCs w:val="20"/>
                <w:lang w:val="en-US"/>
              </w:rPr>
            </w:pPr>
            <w:r w:rsidRPr="00C6714A">
              <w:rPr>
                <w:sz w:val="20"/>
                <w:szCs w:val="20"/>
                <w:lang w:val="en-US"/>
              </w:rPr>
              <w:t>Net Profit Margin</w:t>
            </w:r>
            <w:r w:rsidRPr="00C6714A">
              <w:rPr>
                <w:rFonts w:eastAsia="SimSun"/>
                <w:sz w:val="20"/>
                <w:szCs w:val="20"/>
                <w:lang w:val="en-US"/>
              </w:rPr>
              <w:t xml:space="preserve"> (Y) </w:t>
            </w:r>
          </w:p>
        </w:tc>
        <w:tc>
          <w:tcPr>
            <w:tcW w:w="3871" w:type="dxa"/>
            <w:tcBorders>
              <w:top w:val="single" w:sz="4" w:space="0" w:color="auto"/>
              <w:left w:val="nil"/>
              <w:bottom w:val="nil"/>
              <w:right w:val="nil"/>
              <w:tl2br w:val="nil"/>
              <w:tr2bl w:val="nil"/>
            </w:tcBorders>
          </w:tcPr>
          <w:p w:rsidR="00DF6FCA" w:rsidRPr="00C6714A" w:rsidRDefault="00DF6FCA" w:rsidP="00DF6FCA">
            <w:pPr>
              <w:numPr>
                <w:ilvl w:val="0"/>
                <w:numId w:val="7"/>
              </w:numPr>
              <w:suppressAutoHyphens w:val="0"/>
              <w:rPr>
                <w:rFonts w:eastAsia="SimSun"/>
                <w:sz w:val="20"/>
                <w:szCs w:val="20"/>
              </w:rPr>
            </w:pPr>
            <w:r w:rsidRPr="00C6714A">
              <w:rPr>
                <w:color w:val="000000"/>
                <w:sz w:val="20"/>
                <w:szCs w:val="20"/>
              </w:rPr>
              <w:t>Laba Bersih Setelah Pajak</w:t>
            </w:r>
          </w:p>
          <w:p w:rsidR="00DF6FCA" w:rsidRPr="00C6714A" w:rsidRDefault="00DF6FCA" w:rsidP="00DF6FCA">
            <w:pPr>
              <w:numPr>
                <w:ilvl w:val="0"/>
                <w:numId w:val="7"/>
              </w:numPr>
              <w:suppressAutoHyphens w:val="0"/>
              <w:rPr>
                <w:rFonts w:eastAsia="SimSun"/>
                <w:sz w:val="20"/>
                <w:szCs w:val="20"/>
              </w:rPr>
            </w:pPr>
            <w:r w:rsidRPr="00C6714A">
              <w:rPr>
                <w:color w:val="000000"/>
                <w:sz w:val="20"/>
                <w:szCs w:val="20"/>
              </w:rPr>
              <w:t>Penjualan</w:t>
            </w:r>
          </w:p>
        </w:tc>
        <w:tc>
          <w:tcPr>
            <w:tcW w:w="1659" w:type="dxa"/>
            <w:tcBorders>
              <w:top w:val="single" w:sz="4" w:space="0" w:color="auto"/>
              <w:left w:val="nil"/>
              <w:bottom w:val="nil"/>
              <w:right w:val="nil"/>
              <w:tl2br w:val="nil"/>
              <w:tr2bl w:val="nil"/>
            </w:tcBorders>
          </w:tcPr>
          <w:p w:rsidR="00DF6FCA" w:rsidRPr="00C6714A" w:rsidRDefault="00DF6FCA" w:rsidP="00DF6FCA">
            <w:pPr>
              <w:jc w:val="both"/>
              <w:rPr>
                <w:rFonts w:eastAsia="SimSun"/>
                <w:sz w:val="20"/>
                <w:szCs w:val="20"/>
                <w:lang w:val="en-US"/>
              </w:rPr>
            </w:pPr>
            <w:r w:rsidRPr="00C6714A">
              <w:rPr>
                <w:rFonts w:eastAsia="SimSun"/>
                <w:sz w:val="20"/>
                <w:szCs w:val="20"/>
                <w:lang w:val="en-US"/>
              </w:rPr>
              <w:t>Dependen</w:t>
            </w:r>
          </w:p>
        </w:tc>
      </w:tr>
      <w:tr w:rsidR="00DF6FCA" w:rsidRPr="00C6714A" w:rsidTr="00DF6FCA">
        <w:trPr>
          <w:trHeight w:val="50"/>
        </w:trPr>
        <w:tc>
          <w:tcPr>
            <w:tcW w:w="510" w:type="dxa"/>
            <w:tcBorders>
              <w:tl2br w:val="nil"/>
              <w:tr2bl w:val="nil"/>
            </w:tcBorders>
          </w:tcPr>
          <w:p w:rsidR="00DF6FCA" w:rsidRPr="00C6714A" w:rsidRDefault="00DF6FCA" w:rsidP="00DF6FCA">
            <w:pPr>
              <w:jc w:val="both"/>
              <w:rPr>
                <w:rFonts w:eastAsia="SimSun"/>
                <w:sz w:val="20"/>
                <w:szCs w:val="20"/>
                <w:lang w:val="en-US"/>
              </w:rPr>
            </w:pPr>
            <w:r w:rsidRPr="00C6714A">
              <w:rPr>
                <w:rFonts w:eastAsia="SimSun"/>
                <w:sz w:val="20"/>
                <w:szCs w:val="20"/>
                <w:lang w:val="en-US"/>
              </w:rPr>
              <w:t>2.</w:t>
            </w:r>
          </w:p>
        </w:tc>
        <w:tc>
          <w:tcPr>
            <w:tcW w:w="2582" w:type="dxa"/>
            <w:tcBorders>
              <w:tl2br w:val="nil"/>
              <w:tr2bl w:val="nil"/>
            </w:tcBorders>
          </w:tcPr>
          <w:p w:rsidR="00DF6FCA" w:rsidRPr="00C6714A" w:rsidRDefault="00DF6FCA" w:rsidP="00DF6FCA">
            <w:pPr>
              <w:jc w:val="both"/>
              <w:rPr>
                <w:rFonts w:eastAsia="SimSun"/>
                <w:sz w:val="20"/>
                <w:szCs w:val="20"/>
                <w:lang w:val="en-US"/>
              </w:rPr>
            </w:pPr>
            <w:r w:rsidRPr="00C6714A">
              <w:rPr>
                <w:sz w:val="20"/>
                <w:szCs w:val="20"/>
                <w:lang w:val="en-US"/>
              </w:rPr>
              <w:t xml:space="preserve">Debt </w:t>
            </w:r>
            <w:proofErr w:type="gramStart"/>
            <w:r w:rsidRPr="00C6714A">
              <w:rPr>
                <w:sz w:val="20"/>
                <w:szCs w:val="20"/>
                <w:lang w:val="en-US"/>
              </w:rPr>
              <w:t>Of</w:t>
            </w:r>
            <w:proofErr w:type="gramEnd"/>
            <w:r w:rsidRPr="00C6714A">
              <w:rPr>
                <w:sz w:val="20"/>
                <w:szCs w:val="20"/>
                <w:lang w:val="en-US"/>
              </w:rPr>
              <w:t xml:space="preserve"> Equity</w:t>
            </w:r>
          </w:p>
          <w:p w:rsidR="00DF6FCA" w:rsidRPr="00C6714A" w:rsidRDefault="00DF6FCA" w:rsidP="00DF6FCA">
            <w:pPr>
              <w:jc w:val="both"/>
              <w:rPr>
                <w:rFonts w:eastAsia="SimSun"/>
                <w:sz w:val="20"/>
                <w:szCs w:val="20"/>
                <w:lang w:val="en-US"/>
              </w:rPr>
            </w:pPr>
            <w:r w:rsidRPr="00C6714A">
              <w:rPr>
                <w:rFonts w:eastAsia="SimSun"/>
                <w:sz w:val="20"/>
                <w:szCs w:val="20"/>
                <w:lang w:val="en-US"/>
              </w:rPr>
              <w:t>(X1)</w:t>
            </w:r>
          </w:p>
          <w:p w:rsidR="00DF6FCA" w:rsidRPr="00C6714A" w:rsidRDefault="00DF6FCA" w:rsidP="00DF6FCA">
            <w:pPr>
              <w:jc w:val="both"/>
              <w:rPr>
                <w:rFonts w:eastAsia="SimSun"/>
                <w:sz w:val="20"/>
                <w:szCs w:val="20"/>
                <w:lang w:val="en-US"/>
              </w:rPr>
            </w:pPr>
          </w:p>
        </w:tc>
        <w:tc>
          <w:tcPr>
            <w:tcW w:w="3871" w:type="dxa"/>
            <w:tcBorders>
              <w:tl2br w:val="nil"/>
              <w:tr2bl w:val="nil"/>
            </w:tcBorders>
          </w:tcPr>
          <w:p w:rsidR="00DF6FCA" w:rsidRPr="00C6714A" w:rsidRDefault="00DF6FCA" w:rsidP="00DF6FCA">
            <w:pPr>
              <w:numPr>
                <w:ilvl w:val="0"/>
                <w:numId w:val="8"/>
              </w:numPr>
              <w:suppressAutoHyphens w:val="0"/>
              <w:jc w:val="both"/>
              <w:rPr>
                <w:rFonts w:eastAsia="SimSun"/>
                <w:sz w:val="20"/>
                <w:szCs w:val="20"/>
              </w:rPr>
            </w:pPr>
            <w:r w:rsidRPr="00C6714A">
              <w:rPr>
                <w:color w:val="000000"/>
                <w:sz w:val="20"/>
                <w:szCs w:val="20"/>
              </w:rPr>
              <w:t>Total hutang</w:t>
            </w:r>
          </w:p>
          <w:p w:rsidR="00DF6FCA" w:rsidRPr="00C6714A" w:rsidRDefault="00DF6FCA" w:rsidP="00DF6FCA">
            <w:pPr>
              <w:numPr>
                <w:ilvl w:val="0"/>
                <w:numId w:val="8"/>
              </w:numPr>
              <w:suppressAutoHyphens w:val="0"/>
              <w:jc w:val="both"/>
              <w:rPr>
                <w:rFonts w:eastAsia="SimSun"/>
                <w:sz w:val="20"/>
                <w:szCs w:val="20"/>
              </w:rPr>
            </w:pPr>
            <w:r w:rsidRPr="00C6714A">
              <w:rPr>
                <w:color w:val="000000"/>
                <w:sz w:val="20"/>
                <w:szCs w:val="20"/>
              </w:rPr>
              <w:t>Modal</w:t>
            </w:r>
          </w:p>
        </w:tc>
        <w:tc>
          <w:tcPr>
            <w:tcW w:w="1659" w:type="dxa"/>
            <w:tcBorders>
              <w:tl2br w:val="nil"/>
              <w:tr2bl w:val="nil"/>
            </w:tcBorders>
          </w:tcPr>
          <w:p w:rsidR="00DF6FCA" w:rsidRPr="00C6714A" w:rsidRDefault="00DF6FCA" w:rsidP="00DF6FCA">
            <w:pPr>
              <w:jc w:val="both"/>
              <w:rPr>
                <w:rFonts w:eastAsia="SimSun"/>
                <w:sz w:val="20"/>
                <w:szCs w:val="20"/>
                <w:lang w:val="en-US"/>
              </w:rPr>
            </w:pPr>
            <w:r w:rsidRPr="00C6714A">
              <w:rPr>
                <w:rFonts w:eastAsia="SimSun"/>
                <w:sz w:val="20"/>
                <w:szCs w:val="20"/>
                <w:lang w:val="en-US"/>
              </w:rPr>
              <w:t xml:space="preserve">Independen </w:t>
            </w:r>
          </w:p>
        </w:tc>
      </w:tr>
      <w:tr w:rsidR="00DF6FCA" w:rsidRPr="00C6714A" w:rsidTr="00DF6FCA">
        <w:trPr>
          <w:trHeight w:val="1124"/>
        </w:trPr>
        <w:tc>
          <w:tcPr>
            <w:tcW w:w="510" w:type="dxa"/>
            <w:tcBorders>
              <w:tl2br w:val="nil"/>
              <w:tr2bl w:val="nil"/>
            </w:tcBorders>
          </w:tcPr>
          <w:p w:rsidR="00DF6FCA" w:rsidRPr="00C6714A" w:rsidRDefault="00DF6FCA" w:rsidP="00DF6FCA">
            <w:pPr>
              <w:jc w:val="both"/>
              <w:rPr>
                <w:rFonts w:eastAsia="SimSun"/>
                <w:sz w:val="20"/>
                <w:szCs w:val="20"/>
                <w:lang w:val="en-US"/>
              </w:rPr>
            </w:pPr>
            <w:r w:rsidRPr="00C6714A">
              <w:rPr>
                <w:rFonts w:eastAsia="SimSun"/>
                <w:sz w:val="20"/>
                <w:szCs w:val="20"/>
                <w:lang w:val="en-US"/>
              </w:rPr>
              <w:t>3.</w:t>
            </w:r>
          </w:p>
        </w:tc>
        <w:tc>
          <w:tcPr>
            <w:tcW w:w="2582" w:type="dxa"/>
            <w:tcBorders>
              <w:tl2br w:val="nil"/>
              <w:tr2bl w:val="nil"/>
            </w:tcBorders>
          </w:tcPr>
          <w:p w:rsidR="00DF6FCA" w:rsidRPr="00C6714A" w:rsidRDefault="00DF6FCA" w:rsidP="00DF6FCA">
            <w:pPr>
              <w:jc w:val="both"/>
              <w:rPr>
                <w:rFonts w:eastAsia="SimSun"/>
                <w:sz w:val="20"/>
                <w:szCs w:val="20"/>
                <w:lang w:val="en-US"/>
              </w:rPr>
            </w:pPr>
            <w:r w:rsidRPr="00C6714A">
              <w:rPr>
                <w:sz w:val="20"/>
                <w:szCs w:val="20"/>
                <w:lang w:val="en-US"/>
              </w:rPr>
              <w:t xml:space="preserve">Total Asset Turnover </w:t>
            </w:r>
            <w:proofErr w:type="gramStart"/>
            <w:r w:rsidRPr="00C6714A">
              <w:rPr>
                <w:rFonts w:eastAsia="SimSun"/>
                <w:sz w:val="20"/>
                <w:szCs w:val="20"/>
                <w:lang w:val="en-US"/>
              </w:rPr>
              <w:t>( X</w:t>
            </w:r>
            <w:proofErr w:type="gramEnd"/>
            <w:r w:rsidRPr="00C6714A">
              <w:rPr>
                <w:rFonts w:eastAsia="SimSun"/>
                <w:sz w:val="20"/>
                <w:szCs w:val="20"/>
                <w:lang w:val="en-US"/>
              </w:rPr>
              <w:t>2 )</w:t>
            </w:r>
          </w:p>
        </w:tc>
        <w:tc>
          <w:tcPr>
            <w:tcW w:w="3871" w:type="dxa"/>
            <w:tcBorders>
              <w:tl2br w:val="nil"/>
              <w:tr2bl w:val="nil"/>
            </w:tcBorders>
          </w:tcPr>
          <w:p w:rsidR="00DF6FCA" w:rsidRPr="00C6714A" w:rsidRDefault="00DF6FCA" w:rsidP="00DF6FCA">
            <w:pPr>
              <w:pStyle w:val="ListParagraph"/>
              <w:numPr>
                <w:ilvl w:val="0"/>
                <w:numId w:val="9"/>
              </w:numPr>
              <w:suppressAutoHyphens w:val="0"/>
              <w:jc w:val="both"/>
              <w:rPr>
                <w:rFonts w:eastAsia="SimSun"/>
                <w:sz w:val="20"/>
                <w:szCs w:val="20"/>
              </w:rPr>
            </w:pPr>
            <w:r w:rsidRPr="00C6714A">
              <w:rPr>
                <w:rFonts w:eastAsia="SimSun"/>
                <w:sz w:val="20"/>
                <w:szCs w:val="20"/>
              </w:rPr>
              <w:t>Penjualan</w:t>
            </w:r>
          </w:p>
          <w:p w:rsidR="00DF6FCA" w:rsidRPr="00C6714A" w:rsidRDefault="00DF6FCA" w:rsidP="00DF6FCA">
            <w:pPr>
              <w:pStyle w:val="ListParagraph"/>
              <w:numPr>
                <w:ilvl w:val="0"/>
                <w:numId w:val="9"/>
              </w:numPr>
              <w:suppressAutoHyphens w:val="0"/>
              <w:jc w:val="both"/>
              <w:rPr>
                <w:rFonts w:eastAsia="SimSun"/>
                <w:sz w:val="20"/>
                <w:szCs w:val="20"/>
              </w:rPr>
            </w:pPr>
            <w:r w:rsidRPr="00C6714A">
              <w:rPr>
                <w:rFonts w:eastAsia="SimSun"/>
                <w:sz w:val="20"/>
                <w:szCs w:val="20"/>
              </w:rPr>
              <w:t>Total Aset</w:t>
            </w:r>
          </w:p>
        </w:tc>
        <w:tc>
          <w:tcPr>
            <w:tcW w:w="1659" w:type="dxa"/>
            <w:tcBorders>
              <w:tl2br w:val="nil"/>
              <w:tr2bl w:val="nil"/>
            </w:tcBorders>
          </w:tcPr>
          <w:p w:rsidR="00DF6FCA" w:rsidRPr="00C6714A" w:rsidRDefault="00DF6FCA" w:rsidP="00DF6FCA">
            <w:pPr>
              <w:jc w:val="both"/>
              <w:rPr>
                <w:rFonts w:eastAsia="SimSun"/>
                <w:sz w:val="20"/>
                <w:szCs w:val="20"/>
                <w:lang w:val="en-US"/>
              </w:rPr>
            </w:pPr>
            <w:r w:rsidRPr="00C6714A">
              <w:rPr>
                <w:rFonts w:eastAsia="SimSun"/>
                <w:sz w:val="20"/>
                <w:szCs w:val="20"/>
                <w:lang w:val="en-US"/>
              </w:rPr>
              <w:t xml:space="preserve">Independen </w:t>
            </w:r>
          </w:p>
        </w:tc>
      </w:tr>
      <w:tr w:rsidR="00DF6FCA" w:rsidRPr="00C6714A" w:rsidTr="00DF6FCA">
        <w:trPr>
          <w:trHeight w:val="1307"/>
        </w:trPr>
        <w:tc>
          <w:tcPr>
            <w:tcW w:w="510" w:type="dxa"/>
            <w:tcBorders>
              <w:tl2br w:val="nil"/>
              <w:tr2bl w:val="nil"/>
            </w:tcBorders>
          </w:tcPr>
          <w:p w:rsidR="00DF6FCA" w:rsidRPr="00C6714A" w:rsidRDefault="00DF6FCA" w:rsidP="00DF6FCA">
            <w:pPr>
              <w:jc w:val="both"/>
              <w:rPr>
                <w:rFonts w:eastAsia="SimSun"/>
                <w:sz w:val="20"/>
                <w:szCs w:val="20"/>
                <w:lang w:val="en-US"/>
              </w:rPr>
            </w:pPr>
            <w:r w:rsidRPr="00C6714A">
              <w:rPr>
                <w:rFonts w:eastAsia="SimSun"/>
                <w:sz w:val="20"/>
                <w:szCs w:val="20"/>
                <w:lang w:val="en-US"/>
              </w:rPr>
              <w:t>4.</w:t>
            </w:r>
          </w:p>
        </w:tc>
        <w:tc>
          <w:tcPr>
            <w:tcW w:w="2582" w:type="dxa"/>
            <w:tcBorders>
              <w:tl2br w:val="nil"/>
              <w:tr2bl w:val="nil"/>
            </w:tcBorders>
          </w:tcPr>
          <w:p w:rsidR="00DF6FCA" w:rsidRPr="00C6714A" w:rsidRDefault="00DF6FCA" w:rsidP="00DF6FCA">
            <w:pPr>
              <w:jc w:val="both"/>
              <w:rPr>
                <w:rFonts w:eastAsia="SimSun"/>
                <w:sz w:val="20"/>
                <w:szCs w:val="20"/>
                <w:lang w:val="en-US"/>
              </w:rPr>
            </w:pPr>
            <w:r w:rsidRPr="00C6714A">
              <w:rPr>
                <w:sz w:val="20"/>
                <w:szCs w:val="20"/>
                <w:lang w:val="en-US"/>
              </w:rPr>
              <w:t xml:space="preserve">Current Ratio </w:t>
            </w:r>
            <w:proofErr w:type="gramStart"/>
            <w:r w:rsidRPr="00C6714A">
              <w:rPr>
                <w:rFonts w:eastAsia="SimSun"/>
                <w:sz w:val="20"/>
                <w:szCs w:val="20"/>
                <w:lang w:val="en-US"/>
              </w:rPr>
              <w:t>( X</w:t>
            </w:r>
            <w:proofErr w:type="gramEnd"/>
            <w:r w:rsidRPr="00C6714A">
              <w:rPr>
                <w:rFonts w:eastAsia="SimSun"/>
                <w:sz w:val="20"/>
                <w:szCs w:val="20"/>
                <w:lang w:val="en-US"/>
              </w:rPr>
              <w:t>3 )</w:t>
            </w:r>
          </w:p>
        </w:tc>
        <w:tc>
          <w:tcPr>
            <w:tcW w:w="3871" w:type="dxa"/>
            <w:tcBorders>
              <w:tl2br w:val="nil"/>
              <w:tr2bl w:val="nil"/>
            </w:tcBorders>
          </w:tcPr>
          <w:p w:rsidR="00DF6FCA" w:rsidRPr="00C6714A" w:rsidRDefault="00DF6FCA" w:rsidP="00DF6FCA">
            <w:pPr>
              <w:pStyle w:val="ListParagraph"/>
              <w:numPr>
                <w:ilvl w:val="0"/>
                <w:numId w:val="10"/>
              </w:numPr>
              <w:suppressAutoHyphens w:val="0"/>
              <w:jc w:val="both"/>
              <w:rPr>
                <w:rFonts w:eastAsia="SimSun"/>
                <w:sz w:val="20"/>
                <w:szCs w:val="20"/>
              </w:rPr>
            </w:pPr>
            <w:bookmarkStart w:id="2" w:name="_Hlk90999478"/>
            <w:r w:rsidRPr="00C6714A">
              <w:rPr>
                <w:rFonts w:eastAsia="SimSun"/>
                <w:sz w:val="20"/>
                <w:szCs w:val="20"/>
              </w:rPr>
              <w:t>Aset Lancar</w:t>
            </w:r>
            <w:bookmarkEnd w:id="2"/>
          </w:p>
          <w:p w:rsidR="00DF6FCA" w:rsidRPr="00C6714A" w:rsidRDefault="00DF6FCA" w:rsidP="00DF6FCA">
            <w:pPr>
              <w:pStyle w:val="ListParagraph"/>
              <w:numPr>
                <w:ilvl w:val="0"/>
                <w:numId w:val="10"/>
              </w:numPr>
              <w:suppressAutoHyphens w:val="0"/>
              <w:jc w:val="both"/>
              <w:rPr>
                <w:rFonts w:eastAsia="SimSun"/>
                <w:sz w:val="20"/>
                <w:szCs w:val="20"/>
              </w:rPr>
            </w:pPr>
            <w:r w:rsidRPr="00C6714A">
              <w:rPr>
                <w:rFonts w:eastAsia="SimSun"/>
                <w:sz w:val="20"/>
                <w:szCs w:val="20"/>
              </w:rPr>
              <w:t>Kewajiban Lancar</w:t>
            </w:r>
          </w:p>
        </w:tc>
        <w:tc>
          <w:tcPr>
            <w:tcW w:w="1659" w:type="dxa"/>
            <w:tcBorders>
              <w:tl2br w:val="nil"/>
              <w:tr2bl w:val="nil"/>
            </w:tcBorders>
          </w:tcPr>
          <w:p w:rsidR="00DF6FCA" w:rsidRPr="00C6714A" w:rsidRDefault="00DF6FCA" w:rsidP="00DF6FCA">
            <w:pPr>
              <w:jc w:val="both"/>
              <w:rPr>
                <w:rFonts w:eastAsia="SimSun"/>
                <w:sz w:val="20"/>
                <w:szCs w:val="20"/>
                <w:lang w:val="en-US"/>
              </w:rPr>
            </w:pPr>
            <w:r w:rsidRPr="00C6714A">
              <w:rPr>
                <w:rFonts w:eastAsia="SimSun"/>
                <w:sz w:val="20"/>
                <w:szCs w:val="20"/>
                <w:lang w:val="en-US"/>
              </w:rPr>
              <w:t xml:space="preserve">Independen </w:t>
            </w:r>
          </w:p>
        </w:tc>
      </w:tr>
      <w:tr w:rsidR="00DF6FCA" w:rsidRPr="00C6714A" w:rsidTr="00DF6FCA">
        <w:trPr>
          <w:trHeight w:val="699"/>
        </w:trPr>
        <w:tc>
          <w:tcPr>
            <w:tcW w:w="510" w:type="dxa"/>
            <w:tcBorders>
              <w:top w:val="nil"/>
              <w:left w:val="nil"/>
              <w:bottom w:val="single" w:sz="4" w:space="0" w:color="auto"/>
              <w:right w:val="nil"/>
              <w:tl2br w:val="nil"/>
              <w:tr2bl w:val="nil"/>
            </w:tcBorders>
          </w:tcPr>
          <w:p w:rsidR="00DF6FCA" w:rsidRPr="00C6714A" w:rsidRDefault="00DF6FCA" w:rsidP="00DF6FCA">
            <w:pPr>
              <w:jc w:val="both"/>
              <w:rPr>
                <w:rFonts w:eastAsia="SimSun"/>
                <w:sz w:val="20"/>
                <w:szCs w:val="20"/>
                <w:lang w:val="en-US"/>
              </w:rPr>
            </w:pPr>
            <w:r w:rsidRPr="00C6714A">
              <w:rPr>
                <w:rFonts w:eastAsia="SimSun"/>
                <w:sz w:val="20"/>
                <w:szCs w:val="20"/>
                <w:lang w:val="en-US"/>
              </w:rPr>
              <w:t>5.</w:t>
            </w:r>
          </w:p>
        </w:tc>
        <w:tc>
          <w:tcPr>
            <w:tcW w:w="2582" w:type="dxa"/>
            <w:tcBorders>
              <w:top w:val="nil"/>
              <w:left w:val="nil"/>
              <w:bottom w:val="single" w:sz="4" w:space="0" w:color="auto"/>
              <w:right w:val="nil"/>
              <w:tl2br w:val="nil"/>
              <w:tr2bl w:val="nil"/>
            </w:tcBorders>
          </w:tcPr>
          <w:p w:rsidR="00DF6FCA" w:rsidRPr="00C6714A" w:rsidRDefault="00DF6FCA" w:rsidP="00DF6FCA">
            <w:pPr>
              <w:jc w:val="both"/>
              <w:rPr>
                <w:rFonts w:eastAsia="SimSun"/>
                <w:sz w:val="20"/>
                <w:szCs w:val="20"/>
                <w:lang w:val="en-US"/>
              </w:rPr>
            </w:pPr>
            <w:r w:rsidRPr="00C6714A">
              <w:rPr>
                <w:rFonts w:eastAsia="SimSun"/>
                <w:sz w:val="20"/>
                <w:szCs w:val="20"/>
                <w:lang w:val="en-US"/>
              </w:rPr>
              <w:t>Earning Per Share</w:t>
            </w:r>
          </w:p>
          <w:p w:rsidR="00DF6FCA" w:rsidRPr="00C6714A" w:rsidRDefault="00DF6FCA" w:rsidP="00DF6FCA">
            <w:pPr>
              <w:jc w:val="both"/>
              <w:rPr>
                <w:rFonts w:eastAsia="SimSun"/>
                <w:sz w:val="20"/>
                <w:szCs w:val="20"/>
                <w:lang w:val="en-US"/>
              </w:rPr>
            </w:pPr>
            <w:proofErr w:type="gramStart"/>
            <w:r w:rsidRPr="00C6714A">
              <w:rPr>
                <w:rFonts w:eastAsia="SimSun"/>
                <w:sz w:val="20"/>
                <w:szCs w:val="20"/>
                <w:lang w:val="en-US"/>
              </w:rPr>
              <w:t>( X</w:t>
            </w:r>
            <w:proofErr w:type="gramEnd"/>
            <w:r w:rsidRPr="00C6714A">
              <w:rPr>
                <w:rFonts w:eastAsia="SimSun"/>
                <w:sz w:val="20"/>
                <w:szCs w:val="20"/>
                <w:lang w:val="en-US"/>
              </w:rPr>
              <w:t>4 )</w:t>
            </w:r>
          </w:p>
          <w:p w:rsidR="00DF6FCA" w:rsidRPr="00C6714A" w:rsidRDefault="00DF6FCA" w:rsidP="00DF6FCA">
            <w:pPr>
              <w:jc w:val="both"/>
              <w:rPr>
                <w:rFonts w:eastAsia="SimSun"/>
                <w:sz w:val="20"/>
                <w:szCs w:val="20"/>
                <w:lang w:val="en-US"/>
              </w:rPr>
            </w:pPr>
          </w:p>
        </w:tc>
        <w:tc>
          <w:tcPr>
            <w:tcW w:w="3871" w:type="dxa"/>
            <w:tcBorders>
              <w:top w:val="nil"/>
              <w:left w:val="nil"/>
              <w:bottom w:val="single" w:sz="4" w:space="0" w:color="auto"/>
              <w:right w:val="nil"/>
              <w:tl2br w:val="nil"/>
              <w:tr2bl w:val="nil"/>
            </w:tcBorders>
          </w:tcPr>
          <w:p w:rsidR="00DF6FCA" w:rsidRPr="00C6714A" w:rsidRDefault="00DF6FCA" w:rsidP="00DF6FCA">
            <w:pPr>
              <w:pStyle w:val="ListParagraph"/>
              <w:numPr>
                <w:ilvl w:val="0"/>
                <w:numId w:val="11"/>
              </w:numPr>
              <w:suppressAutoHyphens w:val="0"/>
              <w:jc w:val="both"/>
              <w:rPr>
                <w:rFonts w:eastAsia="SimSun"/>
                <w:sz w:val="20"/>
                <w:szCs w:val="20"/>
              </w:rPr>
            </w:pPr>
            <w:r w:rsidRPr="00C6714A">
              <w:rPr>
                <w:rFonts w:eastAsia="SimSun"/>
                <w:sz w:val="20"/>
                <w:szCs w:val="20"/>
              </w:rPr>
              <w:t>Jumlah saham biasa yang beredar</w:t>
            </w:r>
          </w:p>
          <w:p w:rsidR="00DF6FCA" w:rsidRPr="00C6714A" w:rsidRDefault="00DF6FCA" w:rsidP="00DF6FCA">
            <w:pPr>
              <w:pStyle w:val="ListParagraph"/>
              <w:numPr>
                <w:ilvl w:val="0"/>
                <w:numId w:val="11"/>
              </w:numPr>
              <w:suppressAutoHyphens w:val="0"/>
              <w:jc w:val="both"/>
              <w:rPr>
                <w:rFonts w:eastAsia="SimSun"/>
                <w:sz w:val="20"/>
                <w:szCs w:val="20"/>
              </w:rPr>
            </w:pPr>
            <w:r w:rsidRPr="00C6714A">
              <w:rPr>
                <w:rFonts w:eastAsia="SimSun"/>
                <w:color w:val="000000"/>
                <w:sz w:val="20"/>
                <w:szCs w:val="20"/>
              </w:rPr>
              <w:t>Laba bersih setelah bata dan pajak</w:t>
            </w:r>
          </w:p>
        </w:tc>
        <w:tc>
          <w:tcPr>
            <w:tcW w:w="1659" w:type="dxa"/>
            <w:tcBorders>
              <w:top w:val="nil"/>
              <w:left w:val="nil"/>
              <w:bottom w:val="single" w:sz="4" w:space="0" w:color="auto"/>
              <w:right w:val="nil"/>
              <w:tl2br w:val="nil"/>
              <w:tr2bl w:val="nil"/>
            </w:tcBorders>
          </w:tcPr>
          <w:p w:rsidR="00DF6FCA" w:rsidRPr="00C6714A" w:rsidRDefault="00DF6FCA" w:rsidP="00DF6FCA">
            <w:pPr>
              <w:jc w:val="both"/>
              <w:rPr>
                <w:rFonts w:eastAsia="SimSun"/>
                <w:sz w:val="20"/>
                <w:szCs w:val="20"/>
                <w:lang w:val="en-US"/>
              </w:rPr>
            </w:pPr>
            <w:r w:rsidRPr="00C6714A">
              <w:rPr>
                <w:rFonts w:eastAsia="SimSun"/>
                <w:sz w:val="20"/>
                <w:szCs w:val="20"/>
                <w:lang w:val="en-US"/>
              </w:rPr>
              <w:t xml:space="preserve">Independen </w:t>
            </w:r>
          </w:p>
        </w:tc>
      </w:tr>
    </w:tbl>
    <w:p w:rsidR="00DF6FCA" w:rsidRPr="00C6714A" w:rsidRDefault="00DF6FCA" w:rsidP="00B41D39">
      <w:pPr>
        <w:jc w:val="center"/>
        <w:rPr>
          <w:b/>
          <w:bCs/>
          <w:sz w:val="20"/>
          <w:szCs w:val="20"/>
        </w:rPr>
      </w:pPr>
    </w:p>
    <w:p w:rsidR="00B41D39" w:rsidRPr="00C6714A" w:rsidRDefault="00B41D39" w:rsidP="00B41D39">
      <w:pPr>
        <w:jc w:val="both"/>
        <w:rPr>
          <w:b/>
          <w:sz w:val="20"/>
          <w:szCs w:val="20"/>
        </w:rPr>
      </w:pPr>
    </w:p>
    <w:p w:rsidR="00DF6FCA" w:rsidRDefault="00DF6FCA" w:rsidP="00B41D39">
      <w:pPr>
        <w:pStyle w:val="Caption"/>
        <w:spacing w:after="0"/>
        <w:jc w:val="center"/>
        <w:rPr>
          <w:rFonts w:cs="Times New Roman"/>
          <w:b/>
          <w:bCs/>
          <w:i w:val="0"/>
          <w:iCs w:val="0"/>
          <w:sz w:val="20"/>
          <w:szCs w:val="20"/>
        </w:rPr>
      </w:pPr>
    </w:p>
    <w:p w:rsidR="00DF6FCA" w:rsidRDefault="00DF6FCA" w:rsidP="00B41D39">
      <w:pPr>
        <w:pStyle w:val="Caption"/>
        <w:spacing w:after="0"/>
        <w:jc w:val="center"/>
        <w:rPr>
          <w:rFonts w:cs="Times New Roman"/>
          <w:b/>
          <w:bCs/>
          <w:i w:val="0"/>
          <w:iCs w:val="0"/>
          <w:sz w:val="20"/>
          <w:szCs w:val="20"/>
        </w:rPr>
      </w:pPr>
    </w:p>
    <w:p w:rsidR="00DF6FCA" w:rsidRDefault="00DF6FCA" w:rsidP="00B41D39">
      <w:pPr>
        <w:pStyle w:val="Caption"/>
        <w:spacing w:after="0"/>
        <w:jc w:val="center"/>
        <w:rPr>
          <w:rFonts w:cs="Times New Roman"/>
          <w:b/>
          <w:bCs/>
          <w:i w:val="0"/>
          <w:iCs w:val="0"/>
          <w:sz w:val="20"/>
          <w:szCs w:val="20"/>
        </w:rPr>
      </w:pPr>
    </w:p>
    <w:p w:rsidR="00DF6FCA" w:rsidRDefault="00DF6FCA" w:rsidP="00B41D39">
      <w:pPr>
        <w:pStyle w:val="Caption"/>
        <w:spacing w:after="0"/>
        <w:jc w:val="center"/>
        <w:rPr>
          <w:rFonts w:cs="Times New Roman"/>
          <w:b/>
          <w:bCs/>
          <w:i w:val="0"/>
          <w:iCs w:val="0"/>
          <w:sz w:val="20"/>
          <w:szCs w:val="20"/>
        </w:rPr>
      </w:pPr>
    </w:p>
    <w:p w:rsidR="00DF6FCA" w:rsidRDefault="00DF6FCA" w:rsidP="00B41D39">
      <w:pPr>
        <w:pStyle w:val="Caption"/>
        <w:spacing w:after="0"/>
        <w:jc w:val="center"/>
        <w:rPr>
          <w:rFonts w:cs="Times New Roman"/>
          <w:b/>
          <w:bCs/>
          <w:i w:val="0"/>
          <w:iCs w:val="0"/>
          <w:sz w:val="20"/>
          <w:szCs w:val="20"/>
        </w:rPr>
      </w:pPr>
    </w:p>
    <w:p w:rsidR="00DF6FCA" w:rsidRDefault="00DF6FCA" w:rsidP="00B41D39">
      <w:pPr>
        <w:pStyle w:val="Caption"/>
        <w:spacing w:after="0"/>
        <w:jc w:val="center"/>
        <w:rPr>
          <w:rFonts w:cs="Times New Roman"/>
          <w:b/>
          <w:bCs/>
          <w:i w:val="0"/>
          <w:iCs w:val="0"/>
          <w:sz w:val="20"/>
          <w:szCs w:val="20"/>
        </w:rPr>
      </w:pPr>
    </w:p>
    <w:p w:rsidR="00DF6FCA" w:rsidRDefault="00DF6FCA" w:rsidP="00B41D39">
      <w:pPr>
        <w:pStyle w:val="Caption"/>
        <w:spacing w:after="0"/>
        <w:jc w:val="center"/>
        <w:rPr>
          <w:rFonts w:cs="Times New Roman"/>
          <w:b/>
          <w:bCs/>
          <w:i w:val="0"/>
          <w:iCs w:val="0"/>
          <w:sz w:val="20"/>
          <w:szCs w:val="20"/>
        </w:rPr>
      </w:pPr>
    </w:p>
    <w:p w:rsidR="00DF6FCA" w:rsidRDefault="00DF6FCA" w:rsidP="00B41D39">
      <w:pPr>
        <w:pStyle w:val="Caption"/>
        <w:spacing w:after="0"/>
        <w:jc w:val="center"/>
        <w:rPr>
          <w:rFonts w:cs="Times New Roman"/>
          <w:b/>
          <w:bCs/>
          <w:i w:val="0"/>
          <w:iCs w:val="0"/>
          <w:sz w:val="20"/>
          <w:szCs w:val="20"/>
        </w:rPr>
      </w:pPr>
    </w:p>
    <w:p w:rsidR="00DF6FCA" w:rsidRDefault="00DF6FCA" w:rsidP="00B41D39">
      <w:pPr>
        <w:pStyle w:val="Caption"/>
        <w:spacing w:after="0"/>
        <w:jc w:val="center"/>
        <w:rPr>
          <w:rFonts w:cs="Times New Roman"/>
          <w:b/>
          <w:bCs/>
          <w:i w:val="0"/>
          <w:iCs w:val="0"/>
          <w:sz w:val="20"/>
          <w:szCs w:val="20"/>
        </w:rPr>
      </w:pPr>
    </w:p>
    <w:p w:rsidR="00DF6FCA" w:rsidRDefault="00DF6FCA" w:rsidP="00B41D39">
      <w:pPr>
        <w:pStyle w:val="Caption"/>
        <w:spacing w:after="0"/>
        <w:jc w:val="center"/>
        <w:rPr>
          <w:rFonts w:cs="Times New Roman"/>
          <w:b/>
          <w:bCs/>
          <w:i w:val="0"/>
          <w:iCs w:val="0"/>
          <w:sz w:val="20"/>
          <w:szCs w:val="20"/>
        </w:rPr>
      </w:pPr>
    </w:p>
    <w:p w:rsidR="00DF6FCA" w:rsidRDefault="00DF6FCA" w:rsidP="00B41D39">
      <w:pPr>
        <w:pStyle w:val="Caption"/>
        <w:spacing w:after="0"/>
        <w:jc w:val="center"/>
        <w:rPr>
          <w:rFonts w:cs="Times New Roman"/>
          <w:b/>
          <w:bCs/>
          <w:i w:val="0"/>
          <w:iCs w:val="0"/>
          <w:sz w:val="20"/>
          <w:szCs w:val="20"/>
        </w:rPr>
      </w:pPr>
    </w:p>
    <w:p w:rsidR="00DF6FCA" w:rsidRDefault="00DF6FCA" w:rsidP="00B41D39">
      <w:pPr>
        <w:pStyle w:val="Caption"/>
        <w:spacing w:after="0"/>
        <w:jc w:val="center"/>
        <w:rPr>
          <w:rFonts w:cs="Times New Roman"/>
          <w:b/>
          <w:bCs/>
          <w:i w:val="0"/>
          <w:iCs w:val="0"/>
          <w:sz w:val="20"/>
          <w:szCs w:val="20"/>
        </w:rPr>
      </w:pPr>
    </w:p>
    <w:p w:rsidR="00DF6FCA" w:rsidRDefault="00DF6FCA" w:rsidP="00B41D39">
      <w:pPr>
        <w:pStyle w:val="Caption"/>
        <w:spacing w:after="0"/>
        <w:jc w:val="center"/>
        <w:rPr>
          <w:rFonts w:cs="Times New Roman"/>
          <w:b/>
          <w:bCs/>
          <w:i w:val="0"/>
          <w:iCs w:val="0"/>
          <w:sz w:val="20"/>
          <w:szCs w:val="20"/>
        </w:rPr>
      </w:pPr>
    </w:p>
    <w:p w:rsidR="00DF6FCA" w:rsidRDefault="00DF6FCA" w:rsidP="00B41D39">
      <w:pPr>
        <w:pStyle w:val="Caption"/>
        <w:spacing w:after="0"/>
        <w:jc w:val="center"/>
        <w:rPr>
          <w:rFonts w:cs="Times New Roman"/>
          <w:b/>
          <w:bCs/>
          <w:i w:val="0"/>
          <w:iCs w:val="0"/>
          <w:sz w:val="20"/>
          <w:szCs w:val="20"/>
        </w:rPr>
      </w:pPr>
    </w:p>
    <w:p w:rsidR="00DF6FCA" w:rsidRPr="00DF6FCA" w:rsidRDefault="00DF6FCA" w:rsidP="00DF6FCA">
      <w:pPr>
        <w:pStyle w:val="ListParagraph"/>
        <w:numPr>
          <w:ilvl w:val="0"/>
          <w:numId w:val="25"/>
        </w:numPr>
        <w:jc w:val="both"/>
        <w:rPr>
          <w:b/>
          <w:sz w:val="20"/>
          <w:szCs w:val="20"/>
        </w:rPr>
      </w:pPr>
      <w:r w:rsidRPr="00DF6FCA">
        <w:rPr>
          <w:b/>
          <w:sz w:val="20"/>
          <w:szCs w:val="20"/>
        </w:rPr>
        <w:t>Populasi dan Sampel</w:t>
      </w:r>
    </w:p>
    <w:p w:rsidR="00DF6FCA" w:rsidRPr="00C6714A" w:rsidRDefault="00DF6FCA" w:rsidP="00DF6FCA">
      <w:pPr>
        <w:ind w:firstLine="567"/>
        <w:jc w:val="both"/>
        <w:rPr>
          <w:sz w:val="20"/>
          <w:szCs w:val="20"/>
        </w:rPr>
      </w:pPr>
      <w:bookmarkStart w:id="3" w:name="_Hlk116388419"/>
      <w:r w:rsidRPr="00C6714A">
        <w:rPr>
          <w:color w:val="000000"/>
          <w:sz w:val="20"/>
          <w:szCs w:val="20"/>
        </w:rPr>
        <w:t>Populasi merupakan seluruh elemen yang menunjukkan ciri-ciri tertentu yang dapat digunakan dalam membuat kesimpulan (Suryani and Hendryadi, 2018). Sedangkan populasi</w:t>
      </w:r>
      <w:r w:rsidRPr="00C6714A">
        <w:rPr>
          <w:color w:val="000000"/>
          <w:sz w:val="20"/>
          <w:szCs w:val="20"/>
          <w:lang w:val="en-GB"/>
        </w:rPr>
        <w:t xml:space="preserve"> </w:t>
      </w:r>
      <w:r w:rsidRPr="00C6714A">
        <w:rPr>
          <w:color w:val="000000"/>
          <w:sz w:val="20"/>
          <w:szCs w:val="20"/>
        </w:rPr>
        <w:t>dalam penelitian</w:t>
      </w:r>
      <w:r w:rsidRPr="00C6714A">
        <w:rPr>
          <w:color w:val="000000"/>
          <w:sz w:val="20"/>
          <w:szCs w:val="20"/>
          <w:lang w:val="en-GB"/>
        </w:rPr>
        <w:t xml:space="preserve"> </w:t>
      </w:r>
      <w:r w:rsidRPr="00C6714A">
        <w:rPr>
          <w:color w:val="000000"/>
          <w:sz w:val="20"/>
          <w:szCs w:val="20"/>
        </w:rPr>
        <w:t>ini adalah</w:t>
      </w:r>
      <w:r w:rsidRPr="00C6714A">
        <w:rPr>
          <w:color w:val="000000"/>
          <w:sz w:val="20"/>
          <w:szCs w:val="20"/>
          <w:lang w:val="en-GB"/>
        </w:rPr>
        <w:t xml:space="preserve"> </w:t>
      </w:r>
      <w:r w:rsidRPr="00C6714A">
        <w:rPr>
          <w:color w:val="000000"/>
          <w:sz w:val="20"/>
          <w:szCs w:val="20"/>
        </w:rPr>
        <w:t>seluruh perusahaan</w:t>
      </w:r>
      <w:r w:rsidRPr="00C6714A">
        <w:rPr>
          <w:color w:val="000000"/>
          <w:sz w:val="20"/>
          <w:szCs w:val="20"/>
          <w:lang w:val="en-GB"/>
        </w:rPr>
        <w:t xml:space="preserve"> </w:t>
      </w:r>
      <w:r w:rsidRPr="00C6714A">
        <w:rPr>
          <w:color w:val="000000"/>
          <w:sz w:val="20"/>
          <w:szCs w:val="20"/>
        </w:rPr>
        <w:t>manufaktur yang terdaftar</w:t>
      </w:r>
      <w:r w:rsidRPr="00C6714A">
        <w:rPr>
          <w:color w:val="000000"/>
          <w:sz w:val="20"/>
          <w:szCs w:val="20"/>
          <w:lang w:val="en-GB"/>
        </w:rPr>
        <w:t xml:space="preserve"> </w:t>
      </w:r>
      <w:r w:rsidRPr="00C6714A">
        <w:rPr>
          <w:color w:val="000000"/>
          <w:sz w:val="20"/>
          <w:szCs w:val="20"/>
        </w:rPr>
        <w:t>di Bursa Efek Indonesia</w:t>
      </w:r>
      <w:r w:rsidRPr="00C6714A">
        <w:rPr>
          <w:sz w:val="20"/>
          <w:szCs w:val="20"/>
          <w:lang w:val="en-US"/>
        </w:rPr>
        <w:t xml:space="preserve"> </w:t>
      </w:r>
      <w:r w:rsidRPr="00C6714A">
        <w:rPr>
          <w:sz w:val="20"/>
          <w:szCs w:val="20"/>
          <w:lang w:val="en-US"/>
        </w:rPr>
        <w:fldChar w:fldCharType="begin" w:fldLock="1"/>
      </w:r>
      <w:r w:rsidRPr="00C6714A">
        <w:rPr>
          <w:sz w:val="20"/>
          <w:szCs w:val="20"/>
          <w:lang w:val="en-US"/>
        </w:rPr>
        <w:instrText>ADDIN CSL_CITATION {"citationItems":[{"id":"ITEM-1","itemData":{"ISBN":"979-8433-64-0","author":[{"dropping-particle":"","family":"Sugiyono","given":"","non-dropping-particle":"","parse-names":false,"suffix":""}],"id":"ITEM-1","issued":{"date-parts":[["2017"]]},"publisher":"ALFABETA,CV","publisher-place":"Jl. Gegerkalong Hilir No. 84 Bandung","title":"Metode Penelitian Kuantitatif, Kualitatif, dan R&amp;D","type":"book"},"uris":["http://www.mendeley.com/documents/?uuid=6cb0f1ed-29bd-4b6a-b1aa-e6c906d90aac"]}],"mendeley":{"formattedCitation":"[22]","plainTextFormattedCitation":"[22]","previouslyFormattedCitation":"(Sugiyono, 2017)"},"properties":{"noteIndex":0},"schema":"https://github.com/citation-style-language/schema/raw/master/csl-citation.json"}</w:instrText>
      </w:r>
      <w:r w:rsidRPr="00C6714A">
        <w:rPr>
          <w:sz w:val="20"/>
          <w:szCs w:val="20"/>
          <w:lang w:val="en-US"/>
        </w:rPr>
        <w:fldChar w:fldCharType="separate"/>
      </w:r>
      <w:r w:rsidRPr="00C6714A">
        <w:rPr>
          <w:sz w:val="20"/>
          <w:szCs w:val="20"/>
          <w:lang w:val="en-US"/>
        </w:rPr>
        <w:t>[24]</w:t>
      </w:r>
      <w:r w:rsidRPr="00C6714A">
        <w:rPr>
          <w:sz w:val="20"/>
          <w:szCs w:val="20"/>
          <w:lang w:val="en-US"/>
        </w:rPr>
        <w:fldChar w:fldCharType="end"/>
      </w:r>
      <w:bookmarkEnd w:id="3"/>
      <w:r w:rsidRPr="00C6714A">
        <w:rPr>
          <w:sz w:val="20"/>
          <w:szCs w:val="20"/>
        </w:rPr>
        <w:t>.</w:t>
      </w:r>
      <w:r w:rsidRPr="00C6714A">
        <w:rPr>
          <w:rStyle w:val="fontstyle21"/>
          <w:sz w:val="20"/>
          <w:szCs w:val="20"/>
        </w:rPr>
        <w:t xml:space="preserve"> </w:t>
      </w:r>
      <w:r w:rsidRPr="00C6714A">
        <w:rPr>
          <w:color w:val="000000"/>
          <w:sz w:val="20"/>
          <w:szCs w:val="20"/>
        </w:rPr>
        <w:t>Menurut (Sugiyono, 2015) Sampel merupakan bagian dari jumlah dan karakteristik yang dimiki oleh populasi tersebut</w:t>
      </w:r>
      <w:r w:rsidRPr="00C6714A">
        <w:rPr>
          <w:rStyle w:val="markedcontent"/>
          <w:sz w:val="20"/>
          <w:szCs w:val="20"/>
        </w:rPr>
        <w:t xml:space="preserve"> </w:t>
      </w:r>
      <w:r w:rsidRPr="00C6714A">
        <w:rPr>
          <w:sz w:val="20"/>
          <w:szCs w:val="20"/>
          <w:lang w:val="en-US"/>
        </w:rPr>
        <w:fldChar w:fldCharType="begin" w:fldLock="1"/>
      </w:r>
      <w:r w:rsidRPr="00C6714A">
        <w:rPr>
          <w:sz w:val="20"/>
          <w:szCs w:val="20"/>
          <w:lang w:val="en-US"/>
        </w:rPr>
        <w:instrText>ADDIN CSL_CITATION {"citationItems":[{"id":"ITEM-1","itemData":{"ISBN":"978-602-1018-18-7","author":[{"dropping-particle":"","family":"Sandu Siyoto","given":"Ali Sodik","non-dropping-particle":"","parse-names":false,"suffix":""}],"edition":"1","editor":[{"dropping-particle":"","family":"Ayup","given":"","non-dropping-particle":"","parse-names":false,"suffix":""}],"id":"ITEM-1","issued":{"date-parts":[["2015"]]},"publisher":"Literasi Media Publishing","publisher-place":": Karanganyar-Klodangan 004/027 Sendangtirto Berbah Sleman Yk","title":"DASAR METODOLOGI PENELITIAN","type":"book"},"uris":["http://www.mendeley.com/documents/?uuid=0e1d78ff-7051-4b34-80fa-2665eb7a62d5"]}],"mendeley":{"formattedCitation":"[28]","plainTextFormattedCitation":"[28]","previouslyFormattedCitation":"(Sandu Siyoto, 2015)"},"properties":{"noteIndex":0},"schema":"https://github.com/citation-style-language/schema/raw/master/csl-citation.json"}</w:instrText>
      </w:r>
      <w:r w:rsidRPr="00C6714A">
        <w:rPr>
          <w:sz w:val="20"/>
          <w:szCs w:val="20"/>
          <w:lang w:val="en-US"/>
        </w:rPr>
        <w:fldChar w:fldCharType="separate"/>
      </w:r>
      <w:r w:rsidRPr="00C6714A">
        <w:rPr>
          <w:sz w:val="20"/>
          <w:szCs w:val="20"/>
          <w:lang w:val="en-US"/>
        </w:rPr>
        <w:t>[25]</w:t>
      </w:r>
      <w:r w:rsidRPr="00C6714A">
        <w:rPr>
          <w:sz w:val="20"/>
          <w:szCs w:val="20"/>
          <w:lang w:val="en-US"/>
        </w:rPr>
        <w:fldChar w:fldCharType="end"/>
      </w:r>
      <w:r w:rsidRPr="00C6714A">
        <w:rPr>
          <w:rStyle w:val="markedcontent"/>
          <w:sz w:val="20"/>
          <w:szCs w:val="20"/>
        </w:rPr>
        <w:t>.</w:t>
      </w:r>
      <w:r w:rsidRPr="00C6714A">
        <w:rPr>
          <w:color w:val="000000"/>
          <w:sz w:val="20"/>
          <w:szCs w:val="20"/>
        </w:rPr>
        <w:t xml:space="preserve"> Pemilihan Sampel menggunakan teknik </w:t>
      </w:r>
      <w:r w:rsidRPr="00C6714A">
        <w:rPr>
          <w:i/>
          <w:color w:val="000000"/>
          <w:sz w:val="20"/>
          <w:szCs w:val="20"/>
        </w:rPr>
        <w:t>purposive sampling</w:t>
      </w:r>
      <w:r w:rsidRPr="00C6714A">
        <w:rPr>
          <w:color w:val="000000"/>
          <w:sz w:val="20"/>
          <w:szCs w:val="20"/>
        </w:rPr>
        <w:t xml:space="preserve"> merupakan penentuan sampel yang didasarkan pada kriteri </w:t>
      </w:r>
      <w:r w:rsidRPr="00C6714A">
        <w:rPr>
          <w:color w:val="000000"/>
          <w:sz w:val="20"/>
          <w:szCs w:val="20"/>
          <w:lang w:val="en-US"/>
        </w:rPr>
        <w:t>dan pertimbangan</w:t>
      </w:r>
      <w:r w:rsidRPr="00C6714A">
        <w:rPr>
          <w:color w:val="000000"/>
          <w:sz w:val="20"/>
          <w:szCs w:val="20"/>
        </w:rPr>
        <w:t xml:space="preserve"> tertentu yang telah ditetapkan oleh peneliti untuk dijadikan objek </w:t>
      </w:r>
      <w:r w:rsidRPr="00C6714A">
        <w:rPr>
          <w:color w:val="000000"/>
          <w:sz w:val="20"/>
          <w:szCs w:val="20"/>
          <w:lang w:val="en-US"/>
        </w:rPr>
        <w:t>penelitian</w:t>
      </w:r>
      <w:r w:rsidRPr="00C6714A">
        <w:rPr>
          <w:color w:val="000000"/>
          <w:sz w:val="20"/>
          <w:szCs w:val="20"/>
        </w:rPr>
        <w:t xml:space="preserve"> menurut Sugiyono, 2010.</w:t>
      </w:r>
      <w:r w:rsidRPr="00C6714A">
        <w:rPr>
          <w:sz w:val="20"/>
          <w:szCs w:val="20"/>
          <w:lang w:val="en-US"/>
        </w:rPr>
        <w:fldChar w:fldCharType="begin" w:fldLock="1"/>
      </w:r>
      <w:r w:rsidRPr="00C6714A">
        <w:rPr>
          <w:sz w:val="20"/>
          <w:szCs w:val="20"/>
          <w:lang w:val="en-US"/>
        </w:rPr>
        <w:instrText>ADDIN CSL_CITATION {"citationItems":[{"id":"ITEM-1","itemData":{"ISBN":"979-8433-64-0","author":[{"dropping-particle":"","family":"Sugiyono","given":"","non-dropping-particle":"","parse-names":false,"suffix":""}],"id":"ITEM-1","issued":{"date-parts":[["2017"]]},"publisher":"ALFABETA,CV","publisher-place":"Jl. Gegerkalong Hilir No. 84 Bandung","title":"Metode Penelitian Kuantitatif, Kualitatif, dan R&amp;D","type":"book"},"uris":["http://www.mendeley.com/documents/?uuid=6cb0f1ed-29bd-4b6a-b1aa-e6c906d90aac"]}],"mendeley":{"formattedCitation":"[22]","plainTextFormattedCitation":"[22]","previouslyFormattedCitation":"(Sugiyono, 2017)"},"properties":{"noteIndex":0},"schema":"https://github.com/citation-style-language/schema/raw/master/csl-citation.json"}</w:instrText>
      </w:r>
      <w:r w:rsidRPr="00C6714A">
        <w:rPr>
          <w:sz w:val="20"/>
          <w:szCs w:val="20"/>
          <w:lang w:val="en-US"/>
        </w:rPr>
        <w:fldChar w:fldCharType="separate"/>
      </w:r>
      <w:r w:rsidRPr="00C6714A">
        <w:rPr>
          <w:sz w:val="20"/>
          <w:szCs w:val="20"/>
          <w:lang w:val="en-US"/>
        </w:rPr>
        <w:t>[26]</w:t>
      </w:r>
      <w:r w:rsidRPr="00C6714A">
        <w:rPr>
          <w:sz w:val="20"/>
          <w:szCs w:val="20"/>
          <w:lang w:val="en-US"/>
        </w:rPr>
        <w:fldChar w:fldCharType="end"/>
      </w:r>
      <w:r w:rsidRPr="00C6714A">
        <w:rPr>
          <w:sz w:val="20"/>
          <w:szCs w:val="20"/>
        </w:rPr>
        <w:t>.</w:t>
      </w:r>
    </w:p>
    <w:p w:rsidR="00DF6FCA" w:rsidRDefault="00DF6FCA" w:rsidP="00DF6FCA">
      <w:pPr>
        <w:pStyle w:val="Caption"/>
        <w:spacing w:after="0"/>
        <w:rPr>
          <w:rFonts w:cs="Times New Roman"/>
          <w:b/>
          <w:bCs/>
          <w:i w:val="0"/>
          <w:iCs w:val="0"/>
          <w:sz w:val="20"/>
          <w:szCs w:val="20"/>
        </w:rPr>
      </w:pPr>
    </w:p>
    <w:p w:rsidR="00DF6FCA" w:rsidRPr="00C6714A" w:rsidRDefault="00B41D39" w:rsidP="00DF6FCA">
      <w:pPr>
        <w:pStyle w:val="Caption"/>
        <w:spacing w:after="0"/>
        <w:jc w:val="center"/>
        <w:rPr>
          <w:rFonts w:cs="Times New Roman"/>
          <w:b/>
          <w:bCs/>
          <w:i w:val="0"/>
          <w:iCs w:val="0"/>
          <w:sz w:val="20"/>
          <w:szCs w:val="20"/>
        </w:rPr>
      </w:pPr>
      <w:r w:rsidRPr="00C6714A">
        <w:rPr>
          <w:rFonts w:cs="Times New Roman"/>
          <w:b/>
          <w:bCs/>
          <w:i w:val="0"/>
          <w:iCs w:val="0"/>
          <w:sz w:val="20"/>
          <w:szCs w:val="20"/>
        </w:rPr>
        <w:t xml:space="preserve">Tabel 3. </w:t>
      </w:r>
      <w:r w:rsidRPr="00C6714A">
        <w:rPr>
          <w:rFonts w:cs="Times New Roman"/>
          <w:b/>
          <w:bCs/>
          <w:i w:val="0"/>
          <w:iCs w:val="0"/>
          <w:sz w:val="20"/>
          <w:szCs w:val="20"/>
        </w:rPr>
        <w:fldChar w:fldCharType="begin"/>
      </w:r>
      <w:r w:rsidRPr="00C6714A">
        <w:rPr>
          <w:rFonts w:cs="Times New Roman"/>
          <w:b/>
          <w:bCs/>
          <w:i w:val="0"/>
          <w:iCs w:val="0"/>
          <w:sz w:val="20"/>
          <w:szCs w:val="20"/>
        </w:rPr>
        <w:instrText xml:space="preserve"> SEQ Tabel_3. \* ARABIC </w:instrText>
      </w:r>
      <w:r w:rsidRPr="00C6714A">
        <w:rPr>
          <w:rFonts w:cs="Times New Roman"/>
          <w:b/>
          <w:bCs/>
          <w:i w:val="0"/>
          <w:iCs w:val="0"/>
          <w:sz w:val="20"/>
          <w:szCs w:val="20"/>
        </w:rPr>
        <w:fldChar w:fldCharType="separate"/>
      </w:r>
      <w:r w:rsidR="00C43C25">
        <w:rPr>
          <w:rFonts w:cs="Times New Roman"/>
          <w:b/>
          <w:bCs/>
          <w:i w:val="0"/>
          <w:iCs w:val="0"/>
          <w:noProof/>
          <w:sz w:val="20"/>
          <w:szCs w:val="20"/>
        </w:rPr>
        <w:t>2</w:t>
      </w:r>
      <w:r w:rsidRPr="00C6714A">
        <w:rPr>
          <w:rFonts w:cs="Times New Roman"/>
          <w:b/>
          <w:bCs/>
          <w:i w:val="0"/>
          <w:iCs w:val="0"/>
          <w:sz w:val="20"/>
          <w:szCs w:val="20"/>
        </w:rPr>
        <w:fldChar w:fldCharType="end"/>
      </w:r>
    </w:p>
    <w:p w:rsidR="00B41D39" w:rsidRPr="00C6714A" w:rsidRDefault="00B41D39" w:rsidP="00B41D39">
      <w:pPr>
        <w:jc w:val="center"/>
        <w:rPr>
          <w:b/>
          <w:bCs/>
          <w:sz w:val="20"/>
          <w:szCs w:val="20"/>
        </w:rPr>
      </w:pPr>
      <w:r w:rsidRPr="00C6714A">
        <w:rPr>
          <w:b/>
          <w:bCs/>
          <w:sz w:val="20"/>
          <w:szCs w:val="20"/>
        </w:rPr>
        <w:t>Kriteria Dalam Pengambilan Sampel</w:t>
      </w:r>
    </w:p>
    <w:p w:rsidR="00B41D39" w:rsidRPr="00C6714A" w:rsidRDefault="00B41D39" w:rsidP="00B41D39">
      <w:pPr>
        <w:ind w:firstLine="567"/>
        <w:jc w:val="both"/>
        <w:rPr>
          <w:sz w:val="20"/>
          <w:szCs w:val="20"/>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7808"/>
        <w:gridCol w:w="861"/>
      </w:tblGrid>
      <w:tr w:rsidR="00B41D39" w:rsidRPr="00C6714A" w:rsidTr="00C43C25">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rPr>
                <w:b/>
                <w:sz w:val="20"/>
                <w:szCs w:val="20"/>
              </w:rPr>
            </w:pPr>
            <w:r w:rsidRPr="00C6714A">
              <w:rPr>
                <w:b/>
                <w:sz w:val="20"/>
                <w:szCs w:val="20"/>
                <w:lang w:val="zh-CN"/>
              </w:rPr>
              <w:lastRenderedPageBreak/>
              <w:t>No</w:t>
            </w:r>
          </w:p>
        </w:tc>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rPr>
                <w:b/>
                <w:sz w:val="20"/>
                <w:szCs w:val="20"/>
              </w:rPr>
            </w:pPr>
            <w:r w:rsidRPr="00C6714A">
              <w:rPr>
                <w:b/>
                <w:sz w:val="20"/>
                <w:szCs w:val="20"/>
              </w:rPr>
              <w:t>Kriteria Sampel Perusahaa</w:t>
            </w:r>
            <w:r w:rsidRPr="00C6714A">
              <w:rPr>
                <w:b/>
                <w:sz w:val="20"/>
                <w:szCs w:val="20"/>
                <w:lang w:val="zh-CN"/>
              </w:rPr>
              <w:t>n</w:t>
            </w:r>
          </w:p>
        </w:tc>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rPr>
                <w:b/>
                <w:sz w:val="20"/>
                <w:szCs w:val="20"/>
              </w:rPr>
            </w:pPr>
            <w:r w:rsidRPr="00C6714A">
              <w:rPr>
                <w:b/>
                <w:sz w:val="20"/>
                <w:szCs w:val="20"/>
                <w:lang w:val="zh-CN"/>
              </w:rPr>
              <w:t>J</w:t>
            </w:r>
            <w:r w:rsidRPr="00C6714A">
              <w:rPr>
                <w:b/>
                <w:sz w:val="20"/>
                <w:szCs w:val="20"/>
              </w:rPr>
              <w:t>umlah</w:t>
            </w:r>
          </w:p>
        </w:tc>
      </w:tr>
      <w:tr w:rsidR="00B41D39" w:rsidRPr="00C6714A" w:rsidTr="00C43C25">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jc w:val="center"/>
              <w:rPr>
                <w:sz w:val="20"/>
                <w:szCs w:val="20"/>
              </w:rPr>
            </w:pPr>
            <w:r w:rsidRPr="00C6714A">
              <w:rPr>
                <w:sz w:val="20"/>
                <w:szCs w:val="20"/>
              </w:rPr>
              <w:t>1.</w:t>
            </w:r>
          </w:p>
        </w:tc>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rPr>
                <w:sz w:val="20"/>
                <w:szCs w:val="20"/>
              </w:rPr>
            </w:pPr>
            <w:r w:rsidRPr="00C6714A">
              <w:rPr>
                <w:sz w:val="20"/>
                <w:szCs w:val="20"/>
              </w:rPr>
              <w:t>Perusahaa</w:t>
            </w:r>
            <w:r w:rsidRPr="00C6714A">
              <w:rPr>
                <w:sz w:val="20"/>
                <w:szCs w:val="20"/>
                <w:lang w:val="zh-CN"/>
              </w:rPr>
              <w:t>n</w:t>
            </w:r>
            <w:r w:rsidRPr="00C6714A">
              <w:rPr>
                <w:sz w:val="20"/>
                <w:szCs w:val="20"/>
              </w:rPr>
              <w:t xml:space="preserve"> ya</w:t>
            </w:r>
            <w:r w:rsidRPr="00C6714A">
              <w:rPr>
                <w:sz w:val="20"/>
                <w:szCs w:val="20"/>
                <w:lang w:val="zh-CN"/>
              </w:rPr>
              <w:t>n</w:t>
            </w:r>
            <w:r w:rsidRPr="00C6714A">
              <w:rPr>
                <w:sz w:val="20"/>
                <w:szCs w:val="20"/>
              </w:rPr>
              <w:t>g terdaftar di KPPU pada Tahu</w:t>
            </w:r>
            <w:r w:rsidRPr="00C6714A">
              <w:rPr>
                <w:sz w:val="20"/>
                <w:szCs w:val="20"/>
                <w:lang w:val="zh-CN"/>
              </w:rPr>
              <w:t>n</w:t>
            </w:r>
            <w:r w:rsidRPr="00C6714A">
              <w:rPr>
                <w:sz w:val="20"/>
                <w:szCs w:val="20"/>
              </w:rPr>
              <w:t xml:space="preserve"> 2017-2021</w:t>
            </w:r>
          </w:p>
        </w:tc>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jc w:val="center"/>
              <w:rPr>
                <w:sz w:val="20"/>
                <w:szCs w:val="20"/>
              </w:rPr>
            </w:pPr>
            <w:r w:rsidRPr="00C6714A">
              <w:rPr>
                <w:sz w:val="20"/>
                <w:szCs w:val="20"/>
              </w:rPr>
              <w:t>585</w:t>
            </w:r>
          </w:p>
        </w:tc>
      </w:tr>
      <w:tr w:rsidR="00B41D39" w:rsidRPr="00C6714A" w:rsidTr="00C43C25">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jc w:val="center"/>
              <w:rPr>
                <w:sz w:val="20"/>
                <w:szCs w:val="20"/>
              </w:rPr>
            </w:pPr>
            <w:r w:rsidRPr="00C6714A">
              <w:rPr>
                <w:sz w:val="20"/>
                <w:szCs w:val="20"/>
              </w:rPr>
              <w:t>2.</w:t>
            </w:r>
          </w:p>
        </w:tc>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rPr>
                <w:b/>
                <w:sz w:val="20"/>
                <w:szCs w:val="20"/>
              </w:rPr>
            </w:pPr>
            <w:r w:rsidRPr="00C6714A">
              <w:rPr>
                <w:sz w:val="20"/>
                <w:szCs w:val="20"/>
              </w:rPr>
              <w:t>Perusahaa</w:t>
            </w:r>
            <w:r w:rsidRPr="00C6714A">
              <w:rPr>
                <w:sz w:val="20"/>
                <w:szCs w:val="20"/>
                <w:lang w:val="zh-CN"/>
              </w:rPr>
              <w:t>n</w:t>
            </w:r>
            <w:r w:rsidRPr="00C6714A">
              <w:rPr>
                <w:sz w:val="20"/>
                <w:szCs w:val="20"/>
              </w:rPr>
              <w:t xml:space="preserve"> ya</w:t>
            </w:r>
            <w:r w:rsidRPr="00C6714A">
              <w:rPr>
                <w:sz w:val="20"/>
                <w:szCs w:val="20"/>
                <w:lang w:val="zh-CN"/>
              </w:rPr>
              <w:t>n</w:t>
            </w:r>
            <w:r w:rsidRPr="00C6714A">
              <w:rPr>
                <w:sz w:val="20"/>
                <w:szCs w:val="20"/>
              </w:rPr>
              <w:t>g telah melakuka</w:t>
            </w:r>
            <w:r w:rsidRPr="00C6714A">
              <w:rPr>
                <w:sz w:val="20"/>
                <w:szCs w:val="20"/>
                <w:lang w:val="zh-CN"/>
              </w:rPr>
              <w:t>n</w:t>
            </w:r>
            <w:r w:rsidRPr="00C6714A">
              <w:rPr>
                <w:sz w:val="20"/>
                <w:szCs w:val="20"/>
              </w:rPr>
              <w:t xml:space="preserve"> akuisisi de</w:t>
            </w:r>
            <w:r w:rsidRPr="00C6714A">
              <w:rPr>
                <w:sz w:val="20"/>
                <w:szCs w:val="20"/>
                <w:lang w:val="zh-CN"/>
              </w:rPr>
              <w:t>n</w:t>
            </w:r>
            <w:r w:rsidRPr="00C6714A">
              <w:rPr>
                <w:sz w:val="20"/>
                <w:szCs w:val="20"/>
              </w:rPr>
              <w:t>ga</w:t>
            </w:r>
            <w:r w:rsidRPr="00C6714A">
              <w:rPr>
                <w:sz w:val="20"/>
                <w:szCs w:val="20"/>
                <w:lang w:val="zh-CN"/>
              </w:rPr>
              <w:t>n</w:t>
            </w:r>
            <w:r w:rsidRPr="00C6714A">
              <w:rPr>
                <w:sz w:val="20"/>
                <w:szCs w:val="20"/>
              </w:rPr>
              <w:t xml:space="preserve"> status klarifikasi pada Tahu</w:t>
            </w:r>
            <w:r w:rsidRPr="00C6714A">
              <w:rPr>
                <w:sz w:val="20"/>
                <w:szCs w:val="20"/>
                <w:lang w:val="zh-CN"/>
              </w:rPr>
              <w:t>n</w:t>
            </w:r>
            <w:r w:rsidRPr="00C6714A">
              <w:rPr>
                <w:sz w:val="20"/>
                <w:szCs w:val="20"/>
              </w:rPr>
              <w:t xml:space="preserve"> 2017-2021</w:t>
            </w:r>
          </w:p>
        </w:tc>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jc w:val="center"/>
              <w:rPr>
                <w:sz w:val="20"/>
                <w:szCs w:val="20"/>
              </w:rPr>
            </w:pPr>
            <w:r w:rsidRPr="00C6714A">
              <w:rPr>
                <w:sz w:val="20"/>
                <w:szCs w:val="20"/>
              </w:rPr>
              <w:t>54</w:t>
            </w:r>
          </w:p>
        </w:tc>
      </w:tr>
      <w:tr w:rsidR="00B41D39" w:rsidRPr="00C6714A" w:rsidTr="00C43C25">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jc w:val="center"/>
              <w:rPr>
                <w:sz w:val="20"/>
                <w:szCs w:val="20"/>
              </w:rPr>
            </w:pPr>
            <w:r w:rsidRPr="00C6714A">
              <w:rPr>
                <w:sz w:val="20"/>
                <w:szCs w:val="20"/>
              </w:rPr>
              <w:t>3.</w:t>
            </w:r>
          </w:p>
        </w:tc>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rPr>
                <w:sz w:val="20"/>
                <w:szCs w:val="20"/>
              </w:rPr>
            </w:pPr>
            <w:r w:rsidRPr="00C6714A">
              <w:rPr>
                <w:sz w:val="20"/>
                <w:szCs w:val="20"/>
              </w:rPr>
              <w:t>Perusahaa</w:t>
            </w:r>
            <w:r w:rsidRPr="00C6714A">
              <w:rPr>
                <w:sz w:val="20"/>
                <w:szCs w:val="20"/>
                <w:lang w:val="zh-CN"/>
              </w:rPr>
              <w:t>n</w:t>
            </w:r>
            <w:r w:rsidRPr="00C6714A">
              <w:rPr>
                <w:sz w:val="20"/>
                <w:szCs w:val="20"/>
              </w:rPr>
              <w:t xml:space="preserve"> ya</w:t>
            </w:r>
            <w:r w:rsidRPr="00C6714A">
              <w:rPr>
                <w:sz w:val="20"/>
                <w:szCs w:val="20"/>
                <w:lang w:val="zh-CN"/>
              </w:rPr>
              <w:t>n</w:t>
            </w:r>
            <w:r w:rsidRPr="00C6714A">
              <w:rPr>
                <w:sz w:val="20"/>
                <w:szCs w:val="20"/>
              </w:rPr>
              <w:t>g telah melakuka</w:t>
            </w:r>
            <w:r w:rsidRPr="00C6714A">
              <w:rPr>
                <w:sz w:val="20"/>
                <w:szCs w:val="20"/>
                <w:lang w:val="zh-CN"/>
              </w:rPr>
              <w:t>n</w:t>
            </w:r>
            <w:r w:rsidRPr="00C6714A">
              <w:rPr>
                <w:sz w:val="20"/>
                <w:szCs w:val="20"/>
              </w:rPr>
              <w:t xml:space="preserve"> akuisisi de</w:t>
            </w:r>
            <w:r w:rsidRPr="00C6714A">
              <w:rPr>
                <w:sz w:val="20"/>
                <w:szCs w:val="20"/>
                <w:lang w:val="zh-CN"/>
              </w:rPr>
              <w:t>n</w:t>
            </w:r>
            <w:r w:rsidRPr="00C6714A">
              <w:rPr>
                <w:sz w:val="20"/>
                <w:szCs w:val="20"/>
              </w:rPr>
              <w:t>ga</w:t>
            </w:r>
            <w:r w:rsidRPr="00C6714A">
              <w:rPr>
                <w:sz w:val="20"/>
                <w:szCs w:val="20"/>
                <w:lang w:val="zh-CN"/>
              </w:rPr>
              <w:t>n</w:t>
            </w:r>
            <w:r w:rsidRPr="00C6714A">
              <w:rPr>
                <w:sz w:val="20"/>
                <w:szCs w:val="20"/>
              </w:rPr>
              <w:t xml:space="preserve"> status pe</w:t>
            </w:r>
            <w:r w:rsidRPr="00C6714A">
              <w:rPr>
                <w:sz w:val="20"/>
                <w:szCs w:val="20"/>
                <w:lang w:val="zh-CN"/>
              </w:rPr>
              <w:t>n</w:t>
            </w:r>
            <w:r w:rsidRPr="00C6714A">
              <w:rPr>
                <w:sz w:val="20"/>
                <w:szCs w:val="20"/>
              </w:rPr>
              <w:t>ilaia</w:t>
            </w:r>
            <w:r w:rsidRPr="00C6714A">
              <w:rPr>
                <w:sz w:val="20"/>
                <w:szCs w:val="20"/>
                <w:lang w:val="zh-CN"/>
              </w:rPr>
              <w:t>n</w:t>
            </w:r>
            <w:r w:rsidRPr="00C6714A">
              <w:rPr>
                <w:sz w:val="20"/>
                <w:szCs w:val="20"/>
              </w:rPr>
              <w:t xml:space="preserve"> pada Tahu</w:t>
            </w:r>
            <w:r w:rsidRPr="00C6714A">
              <w:rPr>
                <w:sz w:val="20"/>
                <w:szCs w:val="20"/>
                <w:lang w:val="zh-CN"/>
              </w:rPr>
              <w:t>n</w:t>
            </w:r>
            <w:r w:rsidRPr="00C6714A">
              <w:rPr>
                <w:sz w:val="20"/>
                <w:szCs w:val="20"/>
              </w:rPr>
              <w:t xml:space="preserve"> 2017-2021</w:t>
            </w:r>
          </w:p>
        </w:tc>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jc w:val="center"/>
              <w:rPr>
                <w:sz w:val="20"/>
                <w:szCs w:val="20"/>
              </w:rPr>
            </w:pPr>
            <w:r w:rsidRPr="00C6714A">
              <w:rPr>
                <w:sz w:val="20"/>
                <w:szCs w:val="20"/>
              </w:rPr>
              <w:t>251</w:t>
            </w:r>
          </w:p>
        </w:tc>
      </w:tr>
      <w:tr w:rsidR="00B41D39" w:rsidRPr="00C6714A" w:rsidTr="00C43C25">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jc w:val="center"/>
              <w:rPr>
                <w:sz w:val="20"/>
                <w:szCs w:val="20"/>
              </w:rPr>
            </w:pPr>
            <w:r w:rsidRPr="00C6714A">
              <w:rPr>
                <w:sz w:val="20"/>
                <w:szCs w:val="20"/>
              </w:rPr>
              <w:t>4.</w:t>
            </w:r>
          </w:p>
        </w:tc>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rPr>
                <w:b/>
                <w:sz w:val="20"/>
                <w:szCs w:val="20"/>
                <w:lang w:val="zh-CN"/>
              </w:rPr>
            </w:pPr>
            <w:r w:rsidRPr="00C6714A">
              <w:rPr>
                <w:sz w:val="20"/>
                <w:szCs w:val="20"/>
              </w:rPr>
              <w:t>Perusahaa</w:t>
            </w:r>
            <w:r w:rsidRPr="00C6714A">
              <w:rPr>
                <w:sz w:val="20"/>
                <w:szCs w:val="20"/>
                <w:lang w:val="zh-CN"/>
              </w:rPr>
              <w:t>n</w:t>
            </w:r>
            <w:r w:rsidRPr="00C6714A">
              <w:rPr>
                <w:sz w:val="20"/>
                <w:szCs w:val="20"/>
              </w:rPr>
              <w:t xml:space="preserve"> ya</w:t>
            </w:r>
            <w:r w:rsidRPr="00C6714A">
              <w:rPr>
                <w:sz w:val="20"/>
                <w:szCs w:val="20"/>
                <w:lang w:val="zh-CN"/>
              </w:rPr>
              <w:t>n</w:t>
            </w:r>
            <w:r w:rsidRPr="00C6714A">
              <w:rPr>
                <w:sz w:val="20"/>
                <w:szCs w:val="20"/>
              </w:rPr>
              <w:t>g telah melakuka</w:t>
            </w:r>
            <w:r w:rsidRPr="00C6714A">
              <w:rPr>
                <w:sz w:val="20"/>
                <w:szCs w:val="20"/>
                <w:lang w:val="zh-CN"/>
              </w:rPr>
              <w:t>n</w:t>
            </w:r>
            <w:r w:rsidRPr="00C6714A">
              <w:rPr>
                <w:sz w:val="20"/>
                <w:szCs w:val="20"/>
              </w:rPr>
              <w:t xml:space="preserve"> akuisisi de</w:t>
            </w:r>
            <w:r w:rsidRPr="00C6714A">
              <w:rPr>
                <w:sz w:val="20"/>
                <w:szCs w:val="20"/>
                <w:lang w:val="zh-CN"/>
              </w:rPr>
              <w:t>n</w:t>
            </w:r>
            <w:r w:rsidRPr="00C6714A">
              <w:rPr>
                <w:sz w:val="20"/>
                <w:szCs w:val="20"/>
              </w:rPr>
              <w:t>ga</w:t>
            </w:r>
            <w:r w:rsidRPr="00C6714A">
              <w:rPr>
                <w:sz w:val="20"/>
                <w:szCs w:val="20"/>
                <w:lang w:val="zh-CN"/>
              </w:rPr>
              <w:t>n</w:t>
            </w:r>
            <w:r w:rsidRPr="00C6714A">
              <w:rPr>
                <w:sz w:val="20"/>
                <w:szCs w:val="20"/>
              </w:rPr>
              <w:t xml:space="preserve"> status selesai pada Tahu</w:t>
            </w:r>
            <w:r w:rsidRPr="00C6714A">
              <w:rPr>
                <w:sz w:val="20"/>
                <w:szCs w:val="20"/>
                <w:lang w:val="zh-CN"/>
              </w:rPr>
              <w:t>n</w:t>
            </w:r>
            <w:r w:rsidRPr="00C6714A">
              <w:rPr>
                <w:sz w:val="20"/>
                <w:szCs w:val="20"/>
              </w:rPr>
              <w:t xml:space="preserve"> 2017-2021</w:t>
            </w:r>
          </w:p>
        </w:tc>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jc w:val="center"/>
              <w:rPr>
                <w:sz w:val="20"/>
                <w:szCs w:val="20"/>
              </w:rPr>
            </w:pPr>
            <w:r w:rsidRPr="00C6714A">
              <w:rPr>
                <w:sz w:val="20"/>
                <w:szCs w:val="20"/>
              </w:rPr>
              <w:t>280</w:t>
            </w:r>
          </w:p>
        </w:tc>
      </w:tr>
      <w:tr w:rsidR="00B41D39" w:rsidRPr="00C6714A" w:rsidTr="00C43C25">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jc w:val="center"/>
              <w:rPr>
                <w:sz w:val="20"/>
                <w:szCs w:val="20"/>
                <w:lang w:val="zh-CN"/>
              </w:rPr>
            </w:pPr>
            <w:r w:rsidRPr="00C6714A">
              <w:rPr>
                <w:sz w:val="20"/>
                <w:szCs w:val="20"/>
                <w:lang w:val="zh-CN"/>
              </w:rPr>
              <w:t>5.</w:t>
            </w:r>
          </w:p>
        </w:tc>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rPr>
                <w:b/>
                <w:sz w:val="20"/>
                <w:szCs w:val="20"/>
              </w:rPr>
            </w:pPr>
            <w:r w:rsidRPr="00C6714A">
              <w:rPr>
                <w:sz w:val="20"/>
                <w:szCs w:val="20"/>
                <w:lang w:val="zh-CN"/>
              </w:rPr>
              <w:t>Perusahaan Manufaktur</w:t>
            </w:r>
            <w:r w:rsidRPr="00C6714A">
              <w:rPr>
                <w:sz w:val="20"/>
                <w:szCs w:val="20"/>
              </w:rPr>
              <w:t xml:space="preserve"> ya</w:t>
            </w:r>
            <w:r w:rsidRPr="00C6714A">
              <w:rPr>
                <w:sz w:val="20"/>
                <w:szCs w:val="20"/>
                <w:lang w:val="zh-CN"/>
              </w:rPr>
              <w:t>n</w:t>
            </w:r>
            <w:r w:rsidRPr="00C6714A">
              <w:rPr>
                <w:sz w:val="20"/>
                <w:szCs w:val="20"/>
              </w:rPr>
              <w:t>g telah melakuka</w:t>
            </w:r>
            <w:r w:rsidRPr="00C6714A">
              <w:rPr>
                <w:sz w:val="20"/>
                <w:szCs w:val="20"/>
                <w:lang w:val="zh-CN"/>
              </w:rPr>
              <w:t>n</w:t>
            </w:r>
            <w:r w:rsidRPr="00C6714A">
              <w:rPr>
                <w:sz w:val="20"/>
                <w:szCs w:val="20"/>
              </w:rPr>
              <w:t xml:space="preserve"> akuisisi da</w:t>
            </w:r>
            <w:r w:rsidRPr="00C6714A">
              <w:rPr>
                <w:sz w:val="20"/>
                <w:szCs w:val="20"/>
                <w:lang w:val="zh-CN"/>
              </w:rPr>
              <w:t>n</w:t>
            </w:r>
            <w:r w:rsidRPr="00C6714A">
              <w:rPr>
                <w:sz w:val="20"/>
                <w:szCs w:val="20"/>
              </w:rPr>
              <w:t xml:space="preserve"> terdaftar di KPPU pada Tahu</w:t>
            </w:r>
            <w:r w:rsidRPr="00C6714A">
              <w:rPr>
                <w:sz w:val="20"/>
                <w:szCs w:val="20"/>
                <w:lang w:val="zh-CN"/>
              </w:rPr>
              <w:t>n</w:t>
            </w:r>
            <w:r w:rsidRPr="00C6714A">
              <w:rPr>
                <w:sz w:val="20"/>
                <w:szCs w:val="20"/>
              </w:rPr>
              <w:t xml:space="preserve"> 2017-2021</w:t>
            </w:r>
          </w:p>
        </w:tc>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jc w:val="center"/>
              <w:rPr>
                <w:sz w:val="20"/>
                <w:szCs w:val="20"/>
                <w:lang w:val="zh-CN"/>
              </w:rPr>
            </w:pPr>
            <w:r w:rsidRPr="00C6714A">
              <w:rPr>
                <w:sz w:val="20"/>
                <w:szCs w:val="20"/>
                <w:lang w:val="zh-CN"/>
              </w:rPr>
              <w:t>50</w:t>
            </w:r>
          </w:p>
        </w:tc>
      </w:tr>
      <w:tr w:rsidR="00B41D39" w:rsidRPr="00C6714A" w:rsidTr="00C43C25">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jc w:val="center"/>
              <w:rPr>
                <w:sz w:val="20"/>
                <w:szCs w:val="20"/>
                <w:lang w:val="zh-CN"/>
              </w:rPr>
            </w:pPr>
            <w:r w:rsidRPr="00C6714A">
              <w:rPr>
                <w:sz w:val="20"/>
                <w:szCs w:val="20"/>
                <w:lang w:val="zh-CN"/>
              </w:rPr>
              <w:t>6.</w:t>
            </w:r>
          </w:p>
        </w:tc>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rPr>
                <w:sz w:val="20"/>
                <w:szCs w:val="20"/>
              </w:rPr>
            </w:pPr>
            <w:r w:rsidRPr="00C6714A">
              <w:rPr>
                <w:sz w:val="20"/>
                <w:szCs w:val="20"/>
                <w:lang w:val="zh-CN"/>
              </w:rPr>
              <w:t>Perusahaan Manufaktur</w:t>
            </w:r>
            <w:r w:rsidRPr="00C6714A">
              <w:rPr>
                <w:sz w:val="20"/>
                <w:szCs w:val="20"/>
              </w:rPr>
              <w:t xml:space="preserve"> ya</w:t>
            </w:r>
            <w:r w:rsidRPr="00C6714A">
              <w:rPr>
                <w:sz w:val="20"/>
                <w:szCs w:val="20"/>
                <w:lang w:val="zh-CN"/>
              </w:rPr>
              <w:t>n</w:t>
            </w:r>
            <w:r w:rsidRPr="00C6714A">
              <w:rPr>
                <w:sz w:val="20"/>
                <w:szCs w:val="20"/>
              </w:rPr>
              <w:t xml:space="preserve">g memiliki </w:t>
            </w:r>
            <w:r w:rsidRPr="00C6714A">
              <w:rPr>
                <w:sz w:val="20"/>
                <w:szCs w:val="20"/>
                <w:lang w:val="zh-CN"/>
              </w:rPr>
              <w:t>n</w:t>
            </w:r>
            <w:r w:rsidRPr="00C6714A">
              <w:rPr>
                <w:sz w:val="20"/>
                <w:szCs w:val="20"/>
              </w:rPr>
              <w:t xml:space="preserve">ilai EPS diatas </w:t>
            </w:r>
            <w:r w:rsidRPr="00C6714A">
              <w:rPr>
                <w:color w:val="000000"/>
                <w:sz w:val="20"/>
                <w:szCs w:val="20"/>
                <w:lang w:val="en-GB"/>
              </w:rPr>
              <w:t>9</w:t>
            </w:r>
            <w:r w:rsidRPr="00C6714A">
              <w:rPr>
                <w:color w:val="000000"/>
                <w:sz w:val="20"/>
                <w:szCs w:val="20"/>
              </w:rPr>
              <w:t>0</w:t>
            </w:r>
          </w:p>
        </w:tc>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jc w:val="center"/>
              <w:rPr>
                <w:sz w:val="20"/>
                <w:szCs w:val="20"/>
                <w:lang w:val="zh-CN"/>
              </w:rPr>
            </w:pPr>
            <w:r w:rsidRPr="00C6714A">
              <w:rPr>
                <w:sz w:val="20"/>
                <w:szCs w:val="20"/>
                <w:lang w:val="zh-CN"/>
              </w:rPr>
              <w:t>41</w:t>
            </w:r>
          </w:p>
        </w:tc>
      </w:tr>
      <w:tr w:rsidR="00B41D39" w:rsidRPr="00C6714A" w:rsidTr="00C43C25">
        <w:tc>
          <w:tcPr>
            <w:tcW w:w="0" w:type="auto"/>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rPr>
                <w:b/>
                <w:sz w:val="20"/>
                <w:szCs w:val="20"/>
              </w:rPr>
            </w:pPr>
            <w:r w:rsidRPr="00C6714A">
              <w:rPr>
                <w:b/>
                <w:sz w:val="20"/>
                <w:szCs w:val="20"/>
                <w:lang w:val="zh-CN"/>
              </w:rPr>
              <w:t>J</w:t>
            </w:r>
            <w:r w:rsidRPr="00C6714A">
              <w:rPr>
                <w:b/>
                <w:sz w:val="20"/>
                <w:szCs w:val="20"/>
              </w:rPr>
              <w:t>umlah Perusahaa</w:t>
            </w:r>
            <w:r w:rsidRPr="00C6714A">
              <w:rPr>
                <w:b/>
                <w:sz w:val="20"/>
                <w:szCs w:val="20"/>
                <w:lang w:val="zh-CN"/>
              </w:rPr>
              <w:t>n</w:t>
            </w:r>
            <w:r w:rsidRPr="00C6714A">
              <w:rPr>
                <w:b/>
                <w:sz w:val="20"/>
                <w:szCs w:val="20"/>
              </w:rPr>
              <w:t xml:space="preserve"> ya</w:t>
            </w:r>
            <w:r w:rsidRPr="00C6714A">
              <w:rPr>
                <w:b/>
                <w:sz w:val="20"/>
                <w:szCs w:val="20"/>
                <w:lang w:val="zh-CN"/>
              </w:rPr>
              <w:t>n</w:t>
            </w:r>
            <w:r w:rsidRPr="00C6714A">
              <w:rPr>
                <w:b/>
                <w:sz w:val="20"/>
                <w:szCs w:val="20"/>
              </w:rPr>
              <w:t>g me</w:t>
            </w:r>
            <w:r w:rsidRPr="00C6714A">
              <w:rPr>
                <w:b/>
                <w:sz w:val="20"/>
                <w:szCs w:val="20"/>
                <w:lang w:val="zh-CN"/>
              </w:rPr>
              <w:t>nj</w:t>
            </w:r>
            <w:r w:rsidRPr="00C6714A">
              <w:rPr>
                <w:b/>
                <w:sz w:val="20"/>
                <w:szCs w:val="20"/>
              </w:rPr>
              <w:t xml:space="preserve">adi Sampel </w:t>
            </w:r>
            <w:r w:rsidRPr="00C6714A">
              <w:rPr>
                <w:b/>
                <w:sz w:val="20"/>
                <w:szCs w:val="20"/>
                <w:lang w:val="zh-CN"/>
              </w:rPr>
              <w:t>Penelitian</w:t>
            </w:r>
            <w:r w:rsidRPr="00C6714A">
              <w:rPr>
                <w:b/>
                <w:sz w:val="20"/>
                <w:szCs w:val="20"/>
              </w:rPr>
              <w:t xml:space="preserve"> Perusahaa</w:t>
            </w:r>
            <w:r w:rsidRPr="00C6714A">
              <w:rPr>
                <w:b/>
                <w:sz w:val="20"/>
                <w:szCs w:val="20"/>
                <w:lang w:val="zh-CN"/>
              </w:rPr>
              <w:t>n</w:t>
            </w:r>
            <w:r w:rsidRPr="00C6714A">
              <w:rPr>
                <w:b/>
                <w:sz w:val="20"/>
                <w:szCs w:val="20"/>
              </w:rPr>
              <w:t xml:space="preserve"> ma</w:t>
            </w:r>
            <w:r w:rsidRPr="00C6714A">
              <w:rPr>
                <w:b/>
                <w:sz w:val="20"/>
                <w:szCs w:val="20"/>
                <w:lang w:val="zh-CN"/>
              </w:rPr>
              <w:t>n</w:t>
            </w:r>
            <w:r w:rsidRPr="00C6714A">
              <w:rPr>
                <w:b/>
                <w:sz w:val="20"/>
                <w:szCs w:val="20"/>
              </w:rPr>
              <w:t>ufaktur ya</w:t>
            </w:r>
            <w:r w:rsidRPr="00C6714A">
              <w:rPr>
                <w:b/>
                <w:sz w:val="20"/>
                <w:szCs w:val="20"/>
                <w:lang w:val="zh-CN"/>
              </w:rPr>
              <w:t>n</w:t>
            </w:r>
            <w:r w:rsidRPr="00C6714A">
              <w:rPr>
                <w:b/>
                <w:sz w:val="20"/>
                <w:szCs w:val="20"/>
              </w:rPr>
              <w:t xml:space="preserve">g memiliki </w:t>
            </w:r>
            <w:r w:rsidRPr="00C6714A">
              <w:rPr>
                <w:b/>
                <w:sz w:val="20"/>
                <w:szCs w:val="20"/>
                <w:lang w:val="zh-CN"/>
              </w:rPr>
              <w:t>n</w:t>
            </w:r>
            <w:r w:rsidRPr="00C6714A">
              <w:rPr>
                <w:b/>
                <w:sz w:val="20"/>
                <w:szCs w:val="20"/>
              </w:rPr>
              <w:t xml:space="preserve">ilai EPS diatas </w:t>
            </w:r>
            <w:r w:rsidRPr="00C6714A">
              <w:rPr>
                <w:b/>
                <w:color w:val="000000"/>
                <w:sz w:val="20"/>
                <w:szCs w:val="20"/>
                <w:lang w:val="en-GB"/>
              </w:rPr>
              <w:t>9</w:t>
            </w:r>
            <w:r w:rsidRPr="00C6714A">
              <w:rPr>
                <w:b/>
                <w:color w:val="000000"/>
                <w:sz w:val="20"/>
                <w:szCs w:val="20"/>
              </w:rPr>
              <w:t>0</w:t>
            </w:r>
            <w:r w:rsidRPr="00C6714A">
              <w:rPr>
                <w:b/>
                <w:sz w:val="20"/>
                <w:szCs w:val="20"/>
                <w:lang w:val="zh-CN"/>
              </w:rPr>
              <w:t xml:space="preserve"> (2017 – 2021)</w:t>
            </w:r>
          </w:p>
        </w:tc>
        <w:tc>
          <w:tcPr>
            <w:tcW w:w="0" w:type="auto"/>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pStyle w:val="ListParagraph"/>
              <w:ind w:left="0"/>
              <w:jc w:val="center"/>
              <w:rPr>
                <w:b/>
                <w:sz w:val="20"/>
                <w:szCs w:val="20"/>
                <w:lang w:val="zh-CN"/>
              </w:rPr>
            </w:pPr>
            <w:r w:rsidRPr="00C6714A">
              <w:rPr>
                <w:b/>
                <w:sz w:val="20"/>
                <w:szCs w:val="20"/>
                <w:lang w:val="zh-CN"/>
              </w:rPr>
              <w:t>205</w:t>
            </w:r>
          </w:p>
        </w:tc>
      </w:tr>
    </w:tbl>
    <w:p w:rsidR="00B41D39" w:rsidRDefault="00B41D39" w:rsidP="00B41D39">
      <w:pPr>
        <w:spacing w:after="120"/>
        <w:jc w:val="both"/>
        <w:rPr>
          <w:sz w:val="20"/>
          <w:szCs w:val="20"/>
        </w:rPr>
      </w:pPr>
    </w:p>
    <w:p w:rsidR="00DF6FCA" w:rsidRDefault="00DF6FCA" w:rsidP="00B41D39">
      <w:pPr>
        <w:spacing w:after="120"/>
        <w:jc w:val="both"/>
        <w:rPr>
          <w:sz w:val="20"/>
          <w:szCs w:val="20"/>
        </w:rPr>
      </w:pPr>
    </w:p>
    <w:p w:rsidR="00DF6FCA" w:rsidRPr="00C6714A" w:rsidRDefault="00DF6FCA" w:rsidP="00B41D39">
      <w:pPr>
        <w:spacing w:after="120"/>
        <w:jc w:val="both"/>
        <w:rPr>
          <w:sz w:val="20"/>
          <w:szCs w:val="20"/>
        </w:rPr>
      </w:pPr>
    </w:p>
    <w:p w:rsidR="00B41D39" w:rsidRPr="00DF6FCA" w:rsidRDefault="00B41D39" w:rsidP="00B41D39">
      <w:pPr>
        <w:pStyle w:val="ListParagraph"/>
        <w:numPr>
          <w:ilvl w:val="0"/>
          <w:numId w:val="25"/>
        </w:numPr>
        <w:jc w:val="both"/>
        <w:rPr>
          <w:b/>
          <w:sz w:val="20"/>
          <w:szCs w:val="20"/>
        </w:rPr>
      </w:pPr>
      <w:r w:rsidRPr="00DF6FCA">
        <w:rPr>
          <w:b/>
          <w:sz w:val="20"/>
          <w:szCs w:val="20"/>
        </w:rPr>
        <w:t>Teknik Analisis</w:t>
      </w:r>
    </w:p>
    <w:p w:rsidR="00B41D39" w:rsidRPr="00DF6FCA" w:rsidRDefault="00B41D39" w:rsidP="00DF6FCA">
      <w:pPr>
        <w:pStyle w:val="ListParagraph"/>
        <w:ind w:left="0" w:firstLine="567"/>
        <w:jc w:val="both"/>
        <w:rPr>
          <w:color w:val="000000" w:themeColor="text1"/>
          <w:sz w:val="20"/>
          <w:szCs w:val="20"/>
        </w:rPr>
      </w:pPr>
      <w:r w:rsidRPr="00C6714A">
        <w:rPr>
          <w:color w:val="000000"/>
          <w:sz w:val="20"/>
          <w:szCs w:val="20"/>
        </w:rPr>
        <w:t>Analisis data</w:t>
      </w:r>
      <w:r w:rsidRPr="00C6714A">
        <w:rPr>
          <w:color w:val="000000"/>
          <w:sz w:val="20"/>
          <w:szCs w:val="20"/>
          <w:lang w:val="en-GB"/>
        </w:rPr>
        <w:t xml:space="preserve"> </w:t>
      </w:r>
      <w:r w:rsidRPr="00C6714A">
        <w:rPr>
          <w:color w:val="000000"/>
          <w:sz w:val="20"/>
          <w:szCs w:val="20"/>
        </w:rPr>
        <w:t>merupakan langkah selanjutnya untuk menyusun laporan penelitian. Ketika data sekunder</w:t>
      </w:r>
      <w:r w:rsidRPr="00C6714A">
        <w:rPr>
          <w:color w:val="000000"/>
          <w:sz w:val="20"/>
          <w:szCs w:val="20"/>
          <w:lang w:val="en-GB"/>
        </w:rPr>
        <w:t xml:space="preserve"> </w:t>
      </w:r>
      <w:r w:rsidRPr="00C6714A">
        <w:rPr>
          <w:color w:val="000000"/>
          <w:sz w:val="20"/>
          <w:szCs w:val="20"/>
        </w:rPr>
        <w:t>sudah ada dan</w:t>
      </w:r>
      <w:r w:rsidRPr="00C6714A">
        <w:rPr>
          <w:color w:val="000000"/>
          <w:sz w:val="20"/>
          <w:szCs w:val="20"/>
          <w:lang w:val="en-GB"/>
        </w:rPr>
        <w:t xml:space="preserve"> dinilai sudah sesuai dengan kebutuhan penelitian, maka data yang sudah ada </w:t>
      </w:r>
      <w:r w:rsidRPr="00C6714A">
        <w:rPr>
          <w:color w:val="000000"/>
          <w:sz w:val="20"/>
          <w:szCs w:val="20"/>
        </w:rPr>
        <w:t>dapat dianalisa menggunakan metode analisa kuantitatif. Analisis kuantitatif dapat berupa</w:t>
      </w:r>
      <w:r w:rsidRPr="00C6714A">
        <w:rPr>
          <w:color w:val="000000"/>
          <w:sz w:val="20"/>
          <w:szCs w:val="20"/>
          <w:lang w:val="en-GB"/>
        </w:rPr>
        <w:t xml:space="preserve"> </w:t>
      </w:r>
      <w:r w:rsidRPr="00C6714A">
        <w:rPr>
          <w:color w:val="000000"/>
          <w:sz w:val="20"/>
          <w:szCs w:val="20"/>
        </w:rPr>
        <w:t>model matematika, model statistik dan model</w:t>
      </w:r>
      <w:r w:rsidRPr="00C6714A">
        <w:rPr>
          <w:color w:val="000000"/>
          <w:sz w:val="20"/>
          <w:szCs w:val="20"/>
          <w:lang w:val="en-GB"/>
        </w:rPr>
        <w:t xml:space="preserve"> </w:t>
      </w:r>
      <w:r w:rsidRPr="00C6714A">
        <w:rPr>
          <w:color w:val="000000"/>
          <w:sz w:val="20"/>
          <w:szCs w:val="20"/>
        </w:rPr>
        <w:t>ekonomitrik. Data atau hasil yang sudah dianalisis berupa angka yang dimana peneliti menjelaskan dalam bentuk uraian kalimat dan dijadikan berupa analisa deskripsi.</w:t>
      </w:r>
      <w:r w:rsidRPr="00C6714A">
        <w:rPr>
          <w:color w:val="000000" w:themeColor="text1"/>
          <w:sz w:val="20"/>
          <w:szCs w:val="20"/>
        </w:rPr>
        <w:t xml:space="preserve"> </w:t>
      </w:r>
    </w:p>
    <w:p w:rsidR="00B41D39" w:rsidRPr="004E4CA3" w:rsidRDefault="00B41D39" w:rsidP="00DF6FCA">
      <w:pPr>
        <w:pStyle w:val="ListParagraph"/>
        <w:numPr>
          <w:ilvl w:val="0"/>
          <w:numId w:val="12"/>
        </w:numPr>
        <w:suppressAutoHyphens w:val="0"/>
        <w:ind w:left="567" w:hanging="141"/>
        <w:jc w:val="both"/>
        <w:rPr>
          <w:b/>
          <w:sz w:val="20"/>
          <w:szCs w:val="20"/>
        </w:rPr>
      </w:pPr>
      <w:r w:rsidRPr="004E4CA3">
        <w:rPr>
          <w:b/>
          <w:sz w:val="20"/>
          <w:szCs w:val="20"/>
        </w:rPr>
        <w:t>Statistik Deskriptif</w:t>
      </w:r>
    </w:p>
    <w:p w:rsidR="00B41D39" w:rsidRPr="004E4CA3" w:rsidRDefault="00B41D39" w:rsidP="00B41D39">
      <w:pPr>
        <w:pStyle w:val="ListParagraph"/>
        <w:ind w:firstLine="840"/>
        <w:jc w:val="both"/>
        <w:rPr>
          <w:sz w:val="20"/>
          <w:szCs w:val="20"/>
        </w:rPr>
      </w:pPr>
      <w:r w:rsidRPr="00C6714A">
        <w:rPr>
          <w:sz w:val="20"/>
          <w:szCs w:val="20"/>
        </w:rPr>
        <w:t>Berdasarkan hasil analisis yang dilakukan oleh peneliti dapat dijelaskan hasil deskripsi statistic di bawah ini. Statistic deskriptif mendeskripsikan data yang dapat diketahui nilai minimum, nilai maksimum, rata-rata dan standar deviasi pada setiap variabel penelitian</w:t>
      </w:r>
      <w:r w:rsidRPr="00C6714A">
        <w:rPr>
          <w:sz w:val="20"/>
          <w:szCs w:val="20"/>
          <w:lang w:val="en-US"/>
        </w:rPr>
        <w:t>.</w:t>
      </w:r>
    </w:p>
    <w:tbl>
      <w:tblPr>
        <w:tblpPr w:leftFromText="180" w:rightFromText="180" w:vertAnchor="text" w:horzAnchor="page" w:tblpX="2910" w:tblpY="4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187"/>
        <w:gridCol w:w="1134"/>
        <w:gridCol w:w="1134"/>
        <w:gridCol w:w="1134"/>
        <w:gridCol w:w="1134"/>
      </w:tblGrid>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NPM</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EPS</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TATO</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DER</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CR</w:t>
            </w:r>
          </w:p>
        </w:tc>
      </w:tr>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Mean</w:t>
            </w: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34.86829</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38.61951</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28.16098</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24.39024</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21.55122</w:t>
            </w:r>
          </w:p>
        </w:tc>
      </w:tr>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Median</w:t>
            </w: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28.00000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36.00000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15.00000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19.00000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13.00000</w:t>
            </w:r>
          </w:p>
        </w:tc>
      </w:tr>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Maximum</w:t>
            </w: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99.00000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97.00000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99.00000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93.00000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99.00000</w:t>
            </w:r>
          </w:p>
        </w:tc>
      </w:tr>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Minimum</w:t>
            </w: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1.000000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1.000000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1.000000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2.000000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2.000000</w:t>
            </w:r>
          </w:p>
        </w:tc>
      </w:tr>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Std. Dev.</w:t>
            </w: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26.10851</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23.40399</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26.88426</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19.50223</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18.55816</w:t>
            </w:r>
          </w:p>
        </w:tc>
      </w:tr>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Skewness</w:t>
            </w: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0.903987</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0.600772</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1.083163</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1.158435</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2.034478</w:t>
            </w:r>
          </w:p>
        </w:tc>
      </w:tr>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Kurtosis</w:t>
            </w: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2.732510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2.624781</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2.856356</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3.836922</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7.141801</w:t>
            </w:r>
          </w:p>
        </w:tc>
      </w:tr>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r>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Jarque-Bera</w:t>
            </w: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28.53190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13.53423</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40.26205</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51.83359</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287.9474</w:t>
            </w:r>
          </w:p>
        </w:tc>
      </w:tr>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Probability</w:t>
            </w: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0.000001</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0.001151</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0.000000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0.000000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0.000000</w:t>
            </w:r>
          </w:p>
        </w:tc>
      </w:tr>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r>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Sum</w:t>
            </w: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7148.000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7917.000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5773.000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5000.000</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4418.000</w:t>
            </w:r>
          </w:p>
        </w:tc>
      </w:tr>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Sum Sq. Dev.</w:t>
            </w: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139057.4</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111740.3</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147443.7</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77588.78</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70258.71</w:t>
            </w:r>
          </w:p>
        </w:tc>
      </w:tr>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r>
      <w:tr w:rsidR="00B41D39" w:rsidRPr="00C6714A" w:rsidTr="00C43C25">
        <w:tc>
          <w:tcPr>
            <w:tcW w:w="150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Observations</w:t>
            </w:r>
          </w:p>
        </w:tc>
        <w:tc>
          <w:tcPr>
            <w:tcW w:w="118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205</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205</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205</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205</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205</w:t>
            </w:r>
          </w:p>
        </w:tc>
      </w:tr>
    </w:tbl>
    <w:p w:rsidR="00B41D39" w:rsidRPr="004E4CA3" w:rsidRDefault="00B41D39" w:rsidP="00B41D39">
      <w:pPr>
        <w:rPr>
          <w:b/>
          <w:sz w:val="20"/>
          <w:szCs w:val="20"/>
        </w:rPr>
      </w:pPr>
      <w:bookmarkStart w:id="4" w:name="_GoBack"/>
      <w:bookmarkEnd w:id="4"/>
    </w:p>
    <w:p w:rsidR="00B41D39" w:rsidRPr="00C6714A" w:rsidRDefault="00B41D39" w:rsidP="00B41D39">
      <w:pPr>
        <w:pStyle w:val="ListParagraph"/>
        <w:jc w:val="both"/>
        <w:rPr>
          <w:b/>
          <w:sz w:val="20"/>
          <w:szCs w:val="20"/>
        </w:rPr>
      </w:pPr>
    </w:p>
    <w:p w:rsidR="00B41D39" w:rsidRPr="00C6714A" w:rsidRDefault="00B41D39" w:rsidP="00B41D39">
      <w:pPr>
        <w:pStyle w:val="ListParagraph"/>
        <w:ind w:left="1134" w:hanging="11"/>
        <w:jc w:val="center"/>
        <w:rPr>
          <w:b/>
          <w:sz w:val="20"/>
          <w:szCs w:val="20"/>
        </w:rPr>
      </w:pPr>
    </w:p>
    <w:p w:rsidR="00B41D39" w:rsidRPr="00C6714A" w:rsidRDefault="00B41D39" w:rsidP="00B41D39">
      <w:pPr>
        <w:pStyle w:val="ListParagraph"/>
        <w:ind w:left="1134" w:hanging="11"/>
        <w:jc w:val="center"/>
        <w:rPr>
          <w:b/>
          <w:sz w:val="20"/>
          <w:szCs w:val="20"/>
        </w:rPr>
      </w:pPr>
    </w:p>
    <w:p w:rsidR="00B41D39" w:rsidRPr="00C6714A" w:rsidRDefault="00B41D39" w:rsidP="00B41D39">
      <w:pPr>
        <w:pStyle w:val="ListParagraph"/>
        <w:ind w:left="1134" w:hanging="11"/>
        <w:jc w:val="center"/>
        <w:rPr>
          <w:b/>
          <w:sz w:val="20"/>
          <w:szCs w:val="20"/>
        </w:rPr>
      </w:pPr>
    </w:p>
    <w:p w:rsidR="00B41D39" w:rsidRPr="00C6714A" w:rsidRDefault="00B41D39" w:rsidP="00B41D39">
      <w:pPr>
        <w:pStyle w:val="ListParagraph"/>
        <w:ind w:left="1134" w:hanging="11"/>
        <w:jc w:val="center"/>
        <w:rPr>
          <w:b/>
          <w:sz w:val="20"/>
          <w:szCs w:val="20"/>
        </w:rPr>
      </w:pPr>
    </w:p>
    <w:p w:rsidR="00B41D39" w:rsidRPr="00C6714A" w:rsidRDefault="00B41D39" w:rsidP="00B41D39">
      <w:pPr>
        <w:pStyle w:val="ListParagraph"/>
        <w:ind w:left="1134" w:hanging="11"/>
        <w:jc w:val="center"/>
        <w:rPr>
          <w:b/>
          <w:sz w:val="20"/>
          <w:szCs w:val="20"/>
        </w:rPr>
      </w:pPr>
    </w:p>
    <w:p w:rsidR="00B41D39" w:rsidRPr="00C6714A" w:rsidRDefault="00B41D39" w:rsidP="00B41D39">
      <w:pPr>
        <w:pStyle w:val="ListParagraph"/>
        <w:ind w:left="1134" w:hanging="11"/>
        <w:jc w:val="center"/>
        <w:rPr>
          <w:b/>
          <w:sz w:val="20"/>
          <w:szCs w:val="20"/>
        </w:rPr>
      </w:pPr>
    </w:p>
    <w:p w:rsidR="00B41D39" w:rsidRPr="00C6714A" w:rsidRDefault="00B41D39" w:rsidP="00B41D39">
      <w:pPr>
        <w:pStyle w:val="ListParagraph"/>
        <w:ind w:left="1134" w:hanging="11"/>
        <w:jc w:val="center"/>
        <w:rPr>
          <w:b/>
          <w:sz w:val="20"/>
          <w:szCs w:val="20"/>
        </w:rPr>
      </w:pPr>
    </w:p>
    <w:p w:rsidR="00B41D39" w:rsidRPr="00C6714A" w:rsidRDefault="00B41D39" w:rsidP="00B41D39">
      <w:pPr>
        <w:pStyle w:val="ListParagraph"/>
        <w:ind w:left="1134" w:hanging="11"/>
        <w:jc w:val="center"/>
        <w:rPr>
          <w:b/>
          <w:sz w:val="20"/>
          <w:szCs w:val="20"/>
        </w:rPr>
      </w:pPr>
    </w:p>
    <w:p w:rsidR="00B41D39" w:rsidRPr="00C6714A" w:rsidRDefault="00B41D39" w:rsidP="00B41D39">
      <w:pPr>
        <w:pStyle w:val="ListParagraph"/>
        <w:ind w:left="1134" w:hanging="11"/>
        <w:jc w:val="center"/>
        <w:rPr>
          <w:b/>
          <w:sz w:val="20"/>
          <w:szCs w:val="20"/>
        </w:rPr>
      </w:pPr>
    </w:p>
    <w:p w:rsidR="00B41D39" w:rsidRPr="00C6714A" w:rsidRDefault="00B41D39" w:rsidP="00B41D39">
      <w:pPr>
        <w:pStyle w:val="ListParagraph"/>
        <w:ind w:left="1134" w:hanging="11"/>
        <w:jc w:val="center"/>
        <w:rPr>
          <w:b/>
          <w:sz w:val="20"/>
          <w:szCs w:val="20"/>
        </w:rPr>
      </w:pPr>
    </w:p>
    <w:p w:rsidR="00B41D39" w:rsidRPr="00C6714A" w:rsidRDefault="00B41D39" w:rsidP="00B41D39">
      <w:pPr>
        <w:pStyle w:val="ListParagraph"/>
        <w:ind w:left="1134" w:hanging="11"/>
        <w:jc w:val="center"/>
        <w:rPr>
          <w:b/>
          <w:sz w:val="20"/>
          <w:szCs w:val="20"/>
        </w:rPr>
      </w:pPr>
    </w:p>
    <w:p w:rsidR="00B41D39" w:rsidRPr="00C6714A" w:rsidRDefault="00B41D39" w:rsidP="00B41D39">
      <w:pPr>
        <w:pStyle w:val="ListParagraph"/>
        <w:ind w:left="1134" w:hanging="11"/>
        <w:jc w:val="center"/>
        <w:rPr>
          <w:b/>
          <w:sz w:val="20"/>
          <w:szCs w:val="20"/>
        </w:rPr>
      </w:pPr>
    </w:p>
    <w:p w:rsidR="00B41D39" w:rsidRPr="00C6714A" w:rsidRDefault="00B41D39" w:rsidP="00B41D39">
      <w:pPr>
        <w:pStyle w:val="ListParagraph"/>
        <w:ind w:left="1134" w:hanging="11"/>
        <w:jc w:val="center"/>
        <w:rPr>
          <w:b/>
          <w:sz w:val="20"/>
          <w:szCs w:val="20"/>
        </w:rPr>
      </w:pPr>
    </w:p>
    <w:p w:rsidR="00B41D39" w:rsidRPr="00C6714A" w:rsidRDefault="00B41D39" w:rsidP="00B41D39">
      <w:pPr>
        <w:pStyle w:val="ListParagraph"/>
        <w:ind w:left="1134" w:hanging="11"/>
        <w:jc w:val="center"/>
        <w:rPr>
          <w:b/>
          <w:sz w:val="20"/>
          <w:szCs w:val="20"/>
        </w:rPr>
      </w:pPr>
    </w:p>
    <w:p w:rsidR="00B41D39" w:rsidRPr="004E4CA3" w:rsidRDefault="00B41D39" w:rsidP="00B41D39">
      <w:pPr>
        <w:rPr>
          <w:b/>
          <w:sz w:val="20"/>
          <w:szCs w:val="20"/>
        </w:rPr>
      </w:pPr>
    </w:p>
    <w:p w:rsidR="00B41D39" w:rsidRPr="00C6714A" w:rsidRDefault="00B41D39" w:rsidP="00B41D39">
      <w:pPr>
        <w:pStyle w:val="ListParagraph"/>
        <w:ind w:left="1134" w:hanging="11"/>
        <w:jc w:val="center"/>
        <w:rPr>
          <w:b/>
          <w:sz w:val="20"/>
          <w:szCs w:val="20"/>
        </w:rPr>
      </w:pPr>
      <w:r w:rsidRPr="00C6714A">
        <w:rPr>
          <w:b/>
          <w:sz w:val="20"/>
          <w:szCs w:val="20"/>
        </w:rPr>
        <w:t>Statistik Deskriptif</w:t>
      </w:r>
    </w:p>
    <w:p w:rsidR="00B41D39" w:rsidRPr="00C6714A" w:rsidRDefault="00B41D39" w:rsidP="00B41D39">
      <w:pPr>
        <w:pStyle w:val="ListParagraph"/>
        <w:numPr>
          <w:ilvl w:val="1"/>
          <w:numId w:val="12"/>
        </w:numPr>
        <w:suppressAutoHyphens w:val="0"/>
        <w:spacing w:after="200"/>
        <w:rPr>
          <w:b/>
          <w:sz w:val="20"/>
          <w:szCs w:val="20"/>
        </w:rPr>
      </w:pPr>
      <w:r w:rsidRPr="00C6714A">
        <w:rPr>
          <w:b/>
          <w:sz w:val="20"/>
          <w:szCs w:val="20"/>
        </w:rPr>
        <w:t xml:space="preserve">NPM </w:t>
      </w:r>
      <w:r w:rsidRPr="00C6714A">
        <w:rPr>
          <w:b/>
          <w:i/>
          <w:sz w:val="20"/>
          <w:szCs w:val="20"/>
        </w:rPr>
        <w:t>(Net Profit Margin)</w:t>
      </w:r>
    </w:p>
    <w:p w:rsidR="00B41D39" w:rsidRPr="00C6714A" w:rsidRDefault="00B41D39" w:rsidP="00B41D39">
      <w:pPr>
        <w:pStyle w:val="ListParagraph"/>
        <w:ind w:left="1440"/>
        <w:jc w:val="both"/>
        <w:rPr>
          <w:sz w:val="20"/>
          <w:szCs w:val="20"/>
        </w:rPr>
      </w:pPr>
      <w:r w:rsidRPr="00C6714A">
        <w:rPr>
          <w:sz w:val="20"/>
          <w:szCs w:val="20"/>
        </w:rPr>
        <w:t>Variabel NPM menunjukkan nilai minimum sebesar 1% yang terjadi pada Blibli tahun 2021,  nilai maksimum sebesar 99% yang terjadi pada PT. Rajawali tahun 2017 dengan nilai standar deviasi yaitu sebesar 26% dan nilai rata-rata yaitu sebesar 35%.</w:t>
      </w:r>
    </w:p>
    <w:p w:rsidR="00B41D39" w:rsidRPr="00C6714A" w:rsidRDefault="00B41D39" w:rsidP="00B41D39">
      <w:pPr>
        <w:pStyle w:val="ListParagraph"/>
        <w:numPr>
          <w:ilvl w:val="1"/>
          <w:numId w:val="12"/>
        </w:numPr>
        <w:suppressAutoHyphens w:val="0"/>
        <w:spacing w:after="200"/>
        <w:jc w:val="both"/>
        <w:rPr>
          <w:sz w:val="20"/>
          <w:szCs w:val="20"/>
        </w:rPr>
      </w:pPr>
      <w:r w:rsidRPr="00C6714A">
        <w:rPr>
          <w:b/>
          <w:sz w:val="20"/>
          <w:szCs w:val="20"/>
        </w:rPr>
        <w:t xml:space="preserve">EPS </w:t>
      </w:r>
      <w:r w:rsidRPr="00C6714A">
        <w:rPr>
          <w:b/>
          <w:i/>
          <w:sz w:val="20"/>
          <w:szCs w:val="20"/>
        </w:rPr>
        <w:t>(Earning Per Share)</w:t>
      </w:r>
    </w:p>
    <w:p w:rsidR="00B41D39" w:rsidRPr="00C6714A" w:rsidRDefault="00B41D39" w:rsidP="00B41D39">
      <w:pPr>
        <w:pStyle w:val="ListParagraph"/>
        <w:ind w:left="1440"/>
        <w:jc w:val="both"/>
        <w:rPr>
          <w:sz w:val="20"/>
          <w:szCs w:val="20"/>
        </w:rPr>
      </w:pPr>
      <w:r w:rsidRPr="00C6714A">
        <w:rPr>
          <w:sz w:val="20"/>
          <w:szCs w:val="20"/>
        </w:rPr>
        <w:t>Variabel EPS menunjukkan nilai minimum sebesar 1% yang terjadi pada Candra Asri tahun 2019,  nilai maksimum sebesar 97% yang terjadi pada PT. Ciliandri tahun 2021 dengan nilai standar deviasi yaitu sebesar 23% dan nilai rata-rata yaitu sebesar 39%.</w:t>
      </w:r>
    </w:p>
    <w:p w:rsidR="00B41D39" w:rsidRPr="00C6714A" w:rsidRDefault="00B41D39" w:rsidP="00B41D39">
      <w:pPr>
        <w:pStyle w:val="ListParagraph"/>
        <w:numPr>
          <w:ilvl w:val="1"/>
          <w:numId w:val="12"/>
        </w:numPr>
        <w:suppressAutoHyphens w:val="0"/>
        <w:spacing w:after="200"/>
        <w:jc w:val="both"/>
        <w:rPr>
          <w:sz w:val="20"/>
          <w:szCs w:val="20"/>
        </w:rPr>
      </w:pPr>
      <w:r w:rsidRPr="00C6714A">
        <w:rPr>
          <w:b/>
          <w:sz w:val="20"/>
          <w:szCs w:val="20"/>
        </w:rPr>
        <w:t>TATO (</w:t>
      </w:r>
      <w:r w:rsidRPr="00C6714A">
        <w:rPr>
          <w:b/>
          <w:i/>
          <w:sz w:val="20"/>
          <w:szCs w:val="20"/>
        </w:rPr>
        <w:t>Total Assets Turnover)</w:t>
      </w:r>
    </w:p>
    <w:p w:rsidR="00B41D39" w:rsidRPr="00C6714A" w:rsidRDefault="00B41D39" w:rsidP="00B41D39">
      <w:pPr>
        <w:pStyle w:val="ListParagraph"/>
        <w:ind w:left="1440"/>
        <w:jc w:val="both"/>
        <w:rPr>
          <w:sz w:val="20"/>
          <w:szCs w:val="20"/>
        </w:rPr>
      </w:pPr>
      <w:r w:rsidRPr="00C6714A">
        <w:rPr>
          <w:sz w:val="20"/>
          <w:szCs w:val="20"/>
        </w:rPr>
        <w:t>Variabel TATO menunjukkan nilai minimum sebesar 2% yang terjadi pada Medco tahun 2018-2021,  nilai maksimum sebesar 99% yang terjadi pada PT. Pertamina tahun 2019 dengan nilai standar deviasi yaitu sebesar 27% dan nilai rata-rata yaitu sebesar 28%.</w:t>
      </w:r>
    </w:p>
    <w:p w:rsidR="00B41D39" w:rsidRPr="00C6714A" w:rsidRDefault="00B41D39" w:rsidP="00B41D39">
      <w:pPr>
        <w:pStyle w:val="ListParagraph"/>
        <w:numPr>
          <w:ilvl w:val="1"/>
          <w:numId w:val="12"/>
        </w:numPr>
        <w:suppressAutoHyphens w:val="0"/>
        <w:spacing w:after="200"/>
        <w:jc w:val="both"/>
        <w:rPr>
          <w:sz w:val="20"/>
          <w:szCs w:val="20"/>
        </w:rPr>
      </w:pPr>
      <w:r w:rsidRPr="00C6714A">
        <w:rPr>
          <w:b/>
          <w:sz w:val="20"/>
          <w:szCs w:val="20"/>
        </w:rPr>
        <w:t>DER (</w:t>
      </w:r>
      <w:r w:rsidRPr="00C6714A">
        <w:rPr>
          <w:b/>
          <w:i/>
          <w:sz w:val="20"/>
          <w:szCs w:val="20"/>
        </w:rPr>
        <w:t>Debt Of Equity)</w:t>
      </w:r>
    </w:p>
    <w:p w:rsidR="00B41D39" w:rsidRPr="00C6714A" w:rsidRDefault="00B41D39" w:rsidP="00B41D39">
      <w:pPr>
        <w:pStyle w:val="ListParagraph"/>
        <w:ind w:left="1440"/>
        <w:jc w:val="both"/>
        <w:rPr>
          <w:sz w:val="20"/>
          <w:szCs w:val="20"/>
        </w:rPr>
      </w:pPr>
      <w:r w:rsidRPr="00C6714A">
        <w:rPr>
          <w:sz w:val="20"/>
          <w:szCs w:val="20"/>
        </w:rPr>
        <w:lastRenderedPageBreak/>
        <w:t>Variabel DER menunjukkan nilai minimum sebesar 2% yang terjadi pada PT. Multi Bintang Indonesia tahun 2020,  nilai maksimum sebesar 93% yang terjadi pada PT. Nestle tahun 2018 dengan nilai standar deviasi yaitu sebesar 20% dan nilai rata-rata yaitu sebesar 24%.</w:t>
      </w:r>
    </w:p>
    <w:p w:rsidR="00B41D39" w:rsidRPr="00C6714A" w:rsidRDefault="00B41D39" w:rsidP="00B41D39">
      <w:pPr>
        <w:pStyle w:val="ListParagraph"/>
        <w:numPr>
          <w:ilvl w:val="1"/>
          <w:numId w:val="12"/>
        </w:numPr>
        <w:suppressAutoHyphens w:val="0"/>
        <w:spacing w:after="200"/>
        <w:jc w:val="both"/>
        <w:rPr>
          <w:sz w:val="20"/>
          <w:szCs w:val="20"/>
        </w:rPr>
      </w:pPr>
      <w:r w:rsidRPr="00C6714A">
        <w:rPr>
          <w:b/>
          <w:sz w:val="20"/>
          <w:szCs w:val="20"/>
        </w:rPr>
        <w:t xml:space="preserve">CR </w:t>
      </w:r>
      <w:r w:rsidRPr="00C6714A">
        <w:rPr>
          <w:b/>
          <w:i/>
          <w:sz w:val="20"/>
          <w:szCs w:val="20"/>
        </w:rPr>
        <w:t>(Current Ratio)</w:t>
      </w:r>
    </w:p>
    <w:p w:rsidR="00B41D39" w:rsidRPr="00C6714A" w:rsidRDefault="00B41D39" w:rsidP="00B41D39">
      <w:pPr>
        <w:pStyle w:val="ListParagraph"/>
        <w:ind w:left="1440"/>
        <w:jc w:val="both"/>
        <w:rPr>
          <w:sz w:val="20"/>
          <w:szCs w:val="20"/>
        </w:rPr>
      </w:pPr>
      <w:r w:rsidRPr="00C6714A">
        <w:rPr>
          <w:sz w:val="20"/>
          <w:szCs w:val="20"/>
        </w:rPr>
        <w:t>Variabel CR menunjukkan nilai minimum sebesar 2% yang terjadi pada PT.  Miwon tahun 2018,  nilai maksimum sebesar 99% yang terjadi pada PT. Tower Bersama tahun 2017 dengan nilai standar deviasi yaitu sebesar 19% dan nilai rata-rata yaitu sebesar 22%.</w:t>
      </w:r>
    </w:p>
    <w:p w:rsidR="00B41D39" w:rsidRPr="00C6714A" w:rsidRDefault="00B41D39" w:rsidP="00B41D39">
      <w:pPr>
        <w:pStyle w:val="ListParagraph"/>
        <w:ind w:left="1440"/>
        <w:jc w:val="both"/>
        <w:rPr>
          <w:sz w:val="20"/>
          <w:szCs w:val="20"/>
        </w:rPr>
      </w:pPr>
    </w:p>
    <w:p w:rsidR="00B41D39" w:rsidRPr="001B1187" w:rsidRDefault="00B41D39" w:rsidP="00B41D39">
      <w:pPr>
        <w:pStyle w:val="ListParagraph"/>
        <w:ind w:left="1440"/>
        <w:jc w:val="center"/>
        <w:rPr>
          <w:b/>
          <w:bCs/>
        </w:rPr>
      </w:pPr>
      <w:r w:rsidRPr="001B1187">
        <w:rPr>
          <w:b/>
          <w:bCs/>
        </w:rPr>
        <w:t>III. HASIL DAN PEMBAHASAN</w:t>
      </w:r>
    </w:p>
    <w:p w:rsidR="00C12ECD" w:rsidRPr="00C12ECD" w:rsidRDefault="00C12ECD" w:rsidP="00C12ECD">
      <w:pPr>
        <w:pStyle w:val="ListParagraph"/>
        <w:numPr>
          <w:ilvl w:val="0"/>
          <w:numId w:val="24"/>
        </w:numPr>
        <w:rPr>
          <w:b/>
          <w:bCs/>
          <w:sz w:val="20"/>
          <w:szCs w:val="20"/>
        </w:rPr>
      </w:pPr>
      <w:r>
        <w:rPr>
          <w:b/>
          <w:bCs/>
          <w:sz w:val="20"/>
          <w:szCs w:val="20"/>
        </w:rPr>
        <w:t>U</w:t>
      </w:r>
      <w:r w:rsidR="000124C3">
        <w:rPr>
          <w:b/>
          <w:bCs/>
          <w:sz w:val="20"/>
          <w:szCs w:val="20"/>
        </w:rPr>
        <w:t>ji Analisis Data</w:t>
      </w:r>
    </w:p>
    <w:p w:rsidR="00B41D39" w:rsidRPr="00C6714A" w:rsidRDefault="00B41D39" w:rsidP="00B41D39">
      <w:pPr>
        <w:pStyle w:val="ListParagraph"/>
        <w:numPr>
          <w:ilvl w:val="0"/>
          <w:numId w:val="13"/>
        </w:numPr>
        <w:suppressAutoHyphens w:val="0"/>
        <w:spacing w:after="200"/>
        <w:rPr>
          <w:b/>
          <w:sz w:val="20"/>
          <w:szCs w:val="20"/>
        </w:rPr>
      </w:pPr>
      <w:r w:rsidRPr="00C6714A">
        <w:rPr>
          <w:b/>
          <w:sz w:val="20"/>
          <w:szCs w:val="20"/>
        </w:rPr>
        <w:t>Uji Normalitas</w:t>
      </w:r>
    </w:p>
    <w:p w:rsidR="00B41D39" w:rsidRPr="00C6714A" w:rsidRDefault="00B41D39" w:rsidP="00B41D39">
      <w:pPr>
        <w:pStyle w:val="ListParagraph"/>
        <w:tabs>
          <w:tab w:val="left" w:pos="5808"/>
        </w:tabs>
        <w:ind w:left="426" w:firstLine="283"/>
        <w:jc w:val="both"/>
        <w:rPr>
          <w:sz w:val="20"/>
          <w:szCs w:val="20"/>
        </w:rPr>
      </w:pPr>
      <w:r w:rsidRPr="00C6714A">
        <w:rPr>
          <w:sz w:val="20"/>
          <w:szCs w:val="20"/>
        </w:rPr>
        <w:t>Pada penelitian ini dilakukan dengan uji Jarque Bera (JB) dengan menggunakan ukuran skewness dan kurtosis. Untuk mengetahui data tersebut berdistribusi normal atau tidak, maka dapat dilihat dari nilai Jarque Bera (JB) dengan ketentuan jika nilai probabilitas nya sama dengan atau &gt; 0,05 maka dapat dikatakan normal. Jika nilai probabilitas yang dimiliki &lt; 0,05 maka dikatakan data tersebut tidak normal.</w:t>
      </w:r>
    </w:p>
    <w:p w:rsidR="00B41D39" w:rsidRPr="00C6714A" w:rsidRDefault="00B41D39" w:rsidP="00B41D39">
      <w:pPr>
        <w:pStyle w:val="ListParagraph"/>
        <w:tabs>
          <w:tab w:val="left" w:pos="5808"/>
        </w:tabs>
        <w:ind w:left="426" w:firstLine="283"/>
        <w:jc w:val="both"/>
        <w:rPr>
          <w:sz w:val="20"/>
          <w:szCs w:val="20"/>
        </w:rPr>
      </w:pPr>
    </w:p>
    <w:p w:rsidR="00B41D39" w:rsidRPr="00C6714A" w:rsidRDefault="00B41D39" w:rsidP="00B41D39">
      <w:pPr>
        <w:pStyle w:val="ListParagraph"/>
        <w:tabs>
          <w:tab w:val="left" w:pos="5808"/>
        </w:tabs>
        <w:ind w:left="426" w:hanging="1277"/>
        <w:jc w:val="center"/>
        <w:rPr>
          <w:b/>
          <w:sz w:val="20"/>
          <w:szCs w:val="20"/>
        </w:rPr>
      </w:pPr>
      <w:r w:rsidRPr="00C6714A">
        <w:rPr>
          <w:b/>
          <w:sz w:val="20"/>
          <w:szCs w:val="20"/>
        </w:rPr>
        <w:t>Uji Normalitas</w:t>
      </w:r>
    </w:p>
    <w:p w:rsidR="00B41D39" w:rsidRPr="00C6714A" w:rsidRDefault="00B41D39" w:rsidP="00B41D39">
      <w:pPr>
        <w:pStyle w:val="ListParagraph"/>
        <w:ind w:firstLine="720"/>
        <w:jc w:val="both"/>
        <w:rPr>
          <w:sz w:val="20"/>
          <w:szCs w:val="20"/>
        </w:rPr>
      </w:pPr>
    </w:p>
    <w:p w:rsidR="00B41D39" w:rsidRPr="00C6714A" w:rsidRDefault="00B41D39" w:rsidP="00B41D39">
      <w:pPr>
        <w:jc w:val="center"/>
        <w:rPr>
          <w:sz w:val="20"/>
          <w:szCs w:val="20"/>
        </w:rPr>
      </w:pPr>
      <w:r w:rsidRPr="00C6714A">
        <w:rPr>
          <w:noProof/>
          <w:sz w:val="20"/>
          <w:szCs w:val="20"/>
        </w:rPr>
        <w:drawing>
          <wp:inline distT="0" distB="0" distL="114300" distR="114300" wp14:anchorId="4603DB0B" wp14:editId="1CF71D4C">
            <wp:extent cx="4152265" cy="1762125"/>
            <wp:effectExtent l="0" t="0" r="635"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5"/>
                    <a:stretch>
                      <a:fillRect/>
                    </a:stretch>
                  </pic:blipFill>
                  <pic:spPr>
                    <a:xfrm>
                      <a:off x="0" y="0"/>
                      <a:ext cx="4152265" cy="1762125"/>
                    </a:xfrm>
                    <a:prstGeom prst="rect">
                      <a:avLst/>
                    </a:prstGeom>
                    <a:noFill/>
                    <a:ln>
                      <a:noFill/>
                    </a:ln>
                  </pic:spPr>
                </pic:pic>
              </a:graphicData>
            </a:graphic>
          </wp:inline>
        </w:drawing>
      </w:r>
    </w:p>
    <w:p w:rsidR="00B41D39" w:rsidRPr="00C6714A" w:rsidRDefault="00B41D39" w:rsidP="00B41D39">
      <w:pPr>
        <w:tabs>
          <w:tab w:val="left" w:pos="1702"/>
        </w:tabs>
        <w:ind w:left="426" w:firstLine="425"/>
        <w:rPr>
          <w:sz w:val="20"/>
          <w:szCs w:val="20"/>
        </w:rPr>
      </w:pPr>
      <w:r w:rsidRPr="00C6714A">
        <w:rPr>
          <w:sz w:val="20"/>
          <w:szCs w:val="20"/>
        </w:rPr>
        <w:t>Dapat dilihat pada gambar 4.3 di atas bahwa nilai profitabilitas Jarque Bera sebesar 2.109789 dengan profitabilitas 0.348229 atau &gt; 0,05. Sehingga dapat dikatakan bahwa data berdistribusi normal.</w:t>
      </w:r>
    </w:p>
    <w:p w:rsidR="00B41D39" w:rsidRPr="00C6714A" w:rsidRDefault="00B41D39" w:rsidP="00B41D39">
      <w:pPr>
        <w:pStyle w:val="ListParagraph"/>
        <w:numPr>
          <w:ilvl w:val="0"/>
          <w:numId w:val="13"/>
        </w:numPr>
        <w:suppressAutoHyphens w:val="0"/>
        <w:spacing w:after="200"/>
        <w:rPr>
          <w:b/>
          <w:sz w:val="20"/>
          <w:szCs w:val="20"/>
        </w:rPr>
      </w:pPr>
      <w:r w:rsidRPr="00C6714A">
        <w:rPr>
          <w:b/>
          <w:sz w:val="20"/>
          <w:szCs w:val="20"/>
        </w:rPr>
        <w:t>Uji Multikolinearitas</w:t>
      </w:r>
    </w:p>
    <w:p w:rsidR="00B41D39" w:rsidRPr="00C6714A" w:rsidRDefault="00B41D39" w:rsidP="00B41D39">
      <w:pPr>
        <w:pStyle w:val="ListParagraph"/>
        <w:tabs>
          <w:tab w:val="left" w:pos="1702"/>
        </w:tabs>
        <w:ind w:left="426" w:firstLine="283"/>
        <w:rPr>
          <w:b/>
          <w:sz w:val="20"/>
          <w:szCs w:val="20"/>
        </w:rPr>
      </w:pPr>
      <w:r w:rsidRPr="00C6714A">
        <w:rPr>
          <w:sz w:val="20"/>
          <w:szCs w:val="20"/>
        </w:rPr>
        <w:t>Pada penelitian ini, gejala multikolinearitas dapat dilihat dari nilai korelasi antar variabel yang terdapat pada matrix korelasi. Apabila nilai antar variabel independent memiliki nilai yang tinggi sebesar 0,90 maka dapat disimpulkan bahwa terindekasi data tersebut mengalami multikolinearitas.</w:t>
      </w:r>
    </w:p>
    <w:p w:rsidR="00B41D39" w:rsidRPr="00C6714A" w:rsidRDefault="00B41D39" w:rsidP="00B41D39">
      <w:pPr>
        <w:pStyle w:val="ListParagraph"/>
        <w:tabs>
          <w:tab w:val="left" w:pos="1702"/>
        </w:tabs>
        <w:jc w:val="center"/>
        <w:rPr>
          <w:b/>
          <w:sz w:val="20"/>
          <w:szCs w:val="20"/>
        </w:rPr>
      </w:pPr>
      <w:r w:rsidRPr="00C6714A">
        <w:rPr>
          <w:b/>
          <w:sz w:val="20"/>
          <w:szCs w:val="20"/>
        </w:rPr>
        <w:t>Uji Multikolinearitas</w:t>
      </w:r>
    </w:p>
    <w:tbl>
      <w:tblPr>
        <w:tblW w:w="0" w:type="auto"/>
        <w:tblInd w:w="1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1418"/>
        <w:gridCol w:w="1275"/>
      </w:tblGrid>
      <w:tr w:rsidR="00B41D39" w:rsidRPr="00C6714A" w:rsidTr="00C43C25">
        <w:tc>
          <w:tcPr>
            <w:tcW w:w="112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p>
        </w:tc>
        <w:tc>
          <w:tcPr>
            <w:tcW w:w="127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Coefficiet</w:t>
            </w:r>
          </w:p>
        </w:tc>
        <w:tc>
          <w:tcPr>
            <w:tcW w:w="141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Uncentered</w:t>
            </w:r>
          </w:p>
        </w:tc>
        <w:tc>
          <w:tcPr>
            <w:tcW w:w="127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Centered</w:t>
            </w:r>
          </w:p>
        </w:tc>
      </w:tr>
      <w:tr w:rsidR="00B41D39" w:rsidRPr="00C6714A" w:rsidTr="00C43C25">
        <w:tc>
          <w:tcPr>
            <w:tcW w:w="112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Variabel</w:t>
            </w:r>
          </w:p>
        </w:tc>
        <w:tc>
          <w:tcPr>
            <w:tcW w:w="127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Variace</w:t>
            </w:r>
          </w:p>
        </w:tc>
        <w:tc>
          <w:tcPr>
            <w:tcW w:w="141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VIF</w:t>
            </w:r>
          </w:p>
        </w:tc>
        <w:tc>
          <w:tcPr>
            <w:tcW w:w="127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VIF</w:t>
            </w:r>
          </w:p>
        </w:tc>
      </w:tr>
      <w:tr w:rsidR="00B41D39" w:rsidRPr="00C6714A" w:rsidTr="00C43C25">
        <w:tc>
          <w:tcPr>
            <w:tcW w:w="112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w:t>
            </w:r>
          </w:p>
        </w:tc>
        <w:tc>
          <w:tcPr>
            <w:tcW w:w="127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125.8701</w:t>
            </w:r>
          </w:p>
        </w:tc>
        <w:tc>
          <w:tcPr>
            <w:tcW w:w="141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9.484181</w:t>
            </w:r>
          </w:p>
        </w:tc>
        <w:tc>
          <w:tcPr>
            <w:tcW w:w="127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NA</w:t>
            </w:r>
          </w:p>
        </w:tc>
      </w:tr>
      <w:tr w:rsidR="00B41D39" w:rsidRPr="00C6714A" w:rsidTr="00C43C25">
        <w:tc>
          <w:tcPr>
            <w:tcW w:w="112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EPS</w:t>
            </w:r>
          </w:p>
        </w:tc>
        <w:tc>
          <w:tcPr>
            <w:tcW w:w="127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0.030498</w:t>
            </w:r>
          </w:p>
        </w:tc>
        <w:tc>
          <w:tcPr>
            <w:tcW w:w="141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4.693971</w:t>
            </w:r>
          </w:p>
        </w:tc>
        <w:tc>
          <w:tcPr>
            <w:tcW w:w="127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1.070783</w:t>
            </w:r>
          </w:p>
        </w:tc>
      </w:tr>
      <w:tr w:rsidR="00B41D39" w:rsidRPr="00C6714A" w:rsidTr="00C43C25">
        <w:tc>
          <w:tcPr>
            <w:tcW w:w="112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TATO</w:t>
            </w:r>
          </w:p>
        </w:tc>
        <w:tc>
          <w:tcPr>
            <w:tcW w:w="127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0.026984</w:t>
            </w:r>
          </w:p>
        </w:tc>
        <w:tc>
          <w:tcPr>
            <w:tcW w:w="141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3.622803</w:t>
            </w:r>
          </w:p>
        </w:tc>
        <w:tc>
          <w:tcPr>
            <w:tcW w:w="127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1.040999</w:t>
            </w:r>
          </w:p>
        </w:tc>
      </w:tr>
      <w:tr w:rsidR="00B41D39" w:rsidRPr="00C6714A" w:rsidTr="00C43C25">
        <w:tc>
          <w:tcPr>
            <w:tcW w:w="112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DER</w:t>
            </w:r>
          </w:p>
        </w:tc>
        <w:tc>
          <w:tcPr>
            <w:tcW w:w="127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0.049079</w:t>
            </w:r>
          </w:p>
        </w:tc>
        <w:tc>
          <w:tcPr>
            <w:tcW w:w="141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7.667389</w:t>
            </w:r>
          </w:p>
        </w:tc>
        <w:tc>
          <w:tcPr>
            <w:tcW w:w="127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1.234648</w:t>
            </w:r>
          </w:p>
        </w:tc>
      </w:tr>
      <w:tr w:rsidR="00B41D39" w:rsidRPr="00C6714A" w:rsidTr="00C43C25">
        <w:tc>
          <w:tcPr>
            <w:tcW w:w="112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CR</w:t>
            </w:r>
          </w:p>
        </w:tc>
        <w:tc>
          <w:tcPr>
            <w:tcW w:w="127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0.032406</w:t>
            </w:r>
          </w:p>
        </w:tc>
        <w:tc>
          <w:tcPr>
            <w:tcW w:w="141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3.490501</w:t>
            </w:r>
          </w:p>
        </w:tc>
        <w:tc>
          <w:tcPr>
            <w:tcW w:w="127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1.169762</w:t>
            </w:r>
          </w:p>
        </w:tc>
      </w:tr>
    </w:tbl>
    <w:p w:rsidR="00B41D39" w:rsidRPr="00C6714A" w:rsidRDefault="00B41D39" w:rsidP="00B41D39">
      <w:pPr>
        <w:pStyle w:val="ListParagraph"/>
        <w:tabs>
          <w:tab w:val="left" w:pos="1702"/>
        </w:tabs>
        <w:rPr>
          <w:i/>
          <w:sz w:val="20"/>
          <w:szCs w:val="20"/>
        </w:rPr>
      </w:pPr>
      <w:r w:rsidRPr="00C6714A">
        <w:rPr>
          <w:i/>
          <w:sz w:val="20"/>
          <w:szCs w:val="20"/>
        </w:rPr>
        <w:tab/>
      </w:r>
    </w:p>
    <w:p w:rsidR="00B41D39" w:rsidRPr="00C6714A" w:rsidRDefault="00B41D39" w:rsidP="00B41D39">
      <w:pPr>
        <w:pStyle w:val="ListParagraph"/>
        <w:tabs>
          <w:tab w:val="left" w:pos="1702"/>
        </w:tabs>
        <w:ind w:left="426" w:firstLine="283"/>
        <w:jc w:val="both"/>
        <w:rPr>
          <w:sz w:val="20"/>
          <w:szCs w:val="20"/>
        </w:rPr>
      </w:pPr>
      <w:r w:rsidRPr="00C6714A">
        <w:rPr>
          <w:sz w:val="20"/>
          <w:szCs w:val="20"/>
        </w:rPr>
        <w:t>Pada tabel 4.3.1 tersebut menunjukkan bahwa nilai Centered VIF variabel EPS sebesar 1.070783, nilai VIF variabel TATO sebesar 1.040999, nilai VIF variabel DER sebesar 1.234648 dan nilai VIF variabel CR sebesar 1.169762. Dari hasil perhitungan diatas untuk nilai VIF &lt; 10, maka dapat disimpulkan bawah tidak terjadi gejala multikolinearitas antar variabel independent.</w:t>
      </w:r>
    </w:p>
    <w:p w:rsidR="00B41D39" w:rsidRPr="00C6714A" w:rsidRDefault="00B41D39" w:rsidP="00B41D39">
      <w:pPr>
        <w:pStyle w:val="ListParagraph"/>
        <w:numPr>
          <w:ilvl w:val="0"/>
          <w:numId w:val="13"/>
        </w:numPr>
        <w:tabs>
          <w:tab w:val="left" w:pos="709"/>
        </w:tabs>
        <w:suppressAutoHyphens w:val="0"/>
        <w:spacing w:after="200"/>
        <w:jc w:val="both"/>
        <w:rPr>
          <w:b/>
          <w:sz w:val="20"/>
          <w:szCs w:val="20"/>
        </w:rPr>
      </w:pPr>
      <w:r w:rsidRPr="00C6714A">
        <w:rPr>
          <w:b/>
          <w:sz w:val="20"/>
          <w:szCs w:val="20"/>
        </w:rPr>
        <w:t>Uji Autokorelasi</w:t>
      </w:r>
    </w:p>
    <w:p w:rsidR="00B41D39" w:rsidRPr="00C6714A" w:rsidRDefault="00B41D39" w:rsidP="00B41D39">
      <w:pPr>
        <w:pStyle w:val="ListParagraph"/>
        <w:tabs>
          <w:tab w:val="left" w:pos="1702"/>
        </w:tabs>
        <w:ind w:left="426" w:firstLine="283"/>
        <w:jc w:val="both"/>
        <w:rPr>
          <w:sz w:val="20"/>
          <w:szCs w:val="20"/>
        </w:rPr>
      </w:pPr>
      <w:r w:rsidRPr="00C6714A">
        <w:rPr>
          <w:sz w:val="20"/>
          <w:szCs w:val="20"/>
        </w:rPr>
        <w:t>Uji autokorelasi dilakukan dengan tujuan untuk menentukan ada tidaknya autokorelasi dengan menggunakan Durbin Watson (d) dengan melakukan perbandingan antara nilai d</w:t>
      </w:r>
      <w:r w:rsidRPr="00C6714A">
        <w:rPr>
          <w:sz w:val="20"/>
          <w:szCs w:val="20"/>
          <w:vertAlign w:val="subscript"/>
        </w:rPr>
        <w:t xml:space="preserve">tabel </w:t>
      </w:r>
      <w:r w:rsidRPr="00C6714A">
        <w:rPr>
          <w:sz w:val="20"/>
          <w:szCs w:val="20"/>
        </w:rPr>
        <w:t>dengan tingkat signifikasi 5%. Untuk nilai tabel d memiliki 2 nilai, yaitu nilai batas (dU) dan nilai batas bawah (dL) dengan ketentuan jika:</w:t>
      </w:r>
    </w:p>
    <w:p w:rsidR="00B41D39" w:rsidRPr="00C6714A" w:rsidRDefault="00B41D39" w:rsidP="00B41D39">
      <w:pPr>
        <w:pStyle w:val="ListParagraph"/>
        <w:numPr>
          <w:ilvl w:val="0"/>
          <w:numId w:val="14"/>
        </w:numPr>
        <w:tabs>
          <w:tab w:val="left" w:pos="1702"/>
        </w:tabs>
        <w:suppressAutoHyphens w:val="0"/>
        <w:spacing w:after="200"/>
        <w:jc w:val="both"/>
        <w:rPr>
          <w:sz w:val="20"/>
          <w:szCs w:val="20"/>
        </w:rPr>
      </w:pPr>
      <w:r w:rsidRPr="00C6714A">
        <w:rPr>
          <w:sz w:val="20"/>
          <w:szCs w:val="20"/>
        </w:rPr>
        <w:t>d &lt; dL maka terjadi autokorelasi positif.</w:t>
      </w:r>
    </w:p>
    <w:p w:rsidR="00B41D39" w:rsidRPr="00C6714A" w:rsidRDefault="00B41D39" w:rsidP="00B41D39">
      <w:pPr>
        <w:pStyle w:val="ListParagraph"/>
        <w:numPr>
          <w:ilvl w:val="0"/>
          <w:numId w:val="14"/>
        </w:numPr>
        <w:tabs>
          <w:tab w:val="left" w:pos="1702"/>
        </w:tabs>
        <w:suppressAutoHyphens w:val="0"/>
        <w:spacing w:after="200"/>
        <w:jc w:val="both"/>
        <w:rPr>
          <w:sz w:val="20"/>
          <w:szCs w:val="20"/>
        </w:rPr>
      </w:pPr>
      <w:r w:rsidRPr="00C6714A">
        <w:rPr>
          <w:sz w:val="20"/>
          <w:szCs w:val="20"/>
        </w:rPr>
        <w:t>d &gt; 4 – dU maka terjadi autokorelasi negatif.</w:t>
      </w:r>
    </w:p>
    <w:p w:rsidR="00B41D39" w:rsidRPr="00C6714A" w:rsidRDefault="00B41D39" w:rsidP="00B41D39">
      <w:pPr>
        <w:pStyle w:val="ListParagraph"/>
        <w:numPr>
          <w:ilvl w:val="0"/>
          <w:numId w:val="14"/>
        </w:numPr>
        <w:tabs>
          <w:tab w:val="left" w:pos="1702"/>
        </w:tabs>
        <w:suppressAutoHyphens w:val="0"/>
        <w:spacing w:after="200"/>
        <w:jc w:val="both"/>
        <w:rPr>
          <w:sz w:val="20"/>
          <w:szCs w:val="20"/>
        </w:rPr>
      </w:pPr>
      <w:r w:rsidRPr="00C6714A">
        <w:rPr>
          <w:sz w:val="20"/>
          <w:szCs w:val="20"/>
        </w:rPr>
        <w:t>dU &lt; d &lt; 4 – dU maka tidak terjadi autokorelasi negatif.</w:t>
      </w:r>
    </w:p>
    <w:p w:rsidR="00B41D39" w:rsidRPr="00C6714A" w:rsidRDefault="00B41D39" w:rsidP="00B41D39">
      <w:pPr>
        <w:pStyle w:val="ListParagraph"/>
        <w:numPr>
          <w:ilvl w:val="0"/>
          <w:numId w:val="14"/>
        </w:numPr>
        <w:tabs>
          <w:tab w:val="left" w:pos="1702"/>
        </w:tabs>
        <w:suppressAutoHyphens w:val="0"/>
        <w:spacing w:after="200"/>
        <w:jc w:val="both"/>
        <w:rPr>
          <w:sz w:val="20"/>
          <w:szCs w:val="20"/>
        </w:rPr>
      </w:pPr>
      <w:r w:rsidRPr="00C6714A">
        <w:rPr>
          <w:sz w:val="20"/>
          <w:szCs w:val="20"/>
        </w:rPr>
        <w:t>dL &lt; d &lt; dU maka pengujian tidak meyakinkan.</w:t>
      </w:r>
    </w:p>
    <w:p w:rsidR="00B41D39" w:rsidRPr="00C6714A" w:rsidRDefault="00B41D39" w:rsidP="00B41D39">
      <w:pPr>
        <w:pStyle w:val="ListParagraph"/>
        <w:tabs>
          <w:tab w:val="left" w:pos="1702"/>
        </w:tabs>
        <w:ind w:left="0"/>
        <w:jc w:val="center"/>
        <w:rPr>
          <w:b/>
          <w:sz w:val="20"/>
          <w:szCs w:val="20"/>
        </w:rPr>
      </w:pPr>
      <w:r w:rsidRPr="00C6714A">
        <w:rPr>
          <w:b/>
          <w:sz w:val="20"/>
          <w:szCs w:val="20"/>
        </w:rPr>
        <w:lastRenderedPageBreak/>
        <w:t>Uji Autokorelasi (Durbin Watson)</w:t>
      </w:r>
    </w:p>
    <w:tbl>
      <w:tblPr>
        <w:tblW w:w="0" w:type="auto"/>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1210"/>
        <w:gridCol w:w="2075"/>
        <w:gridCol w:w="1211"/>
      </w:tblGrid>
      <w:tr w:rsidR="00B41D39" w:rsidRPr="00C6714A" w:rsidTr="00C43C25">
        <w:trPr>
          <w:trHeight w:val="252"/>
        </w:trPr>
        <w:tc>
          <w:tcPr>
            <w:tcW w:w="206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R-squared</w:t>
            </w:r>
          </w:p>
        </w:tc>
        <w:tc>
          <w:tcPr>
            <w:tcW w:w="121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0.766646</w:t>
            </w:r>
          </w:p>
        </w:tc>
        <w:tc>
          <w:tcPr>
            <w:tcW w:w="207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Mean dependent var</w:t>
            </w:r>
          </w:p>
        </w:tc>
        <w:tc>
          <w:tcPr>
            <w:tcW w:w="12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34.86829</w:t>
            </w:r>
          </w:p>
        </w:tc>
      </w:tr>
      <w:tr w:rsidR="00B41D39" w:rsidRPr="00C6714A" w:rsidTr="00C43C25">
        <w:trPr>
          <w:trHeight w:val="252"/>
        </w:trPr>
        <w:tc>
          <w:tcPr>
            <w:tcW w:w="206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Adjusted d R-squared</w:t>
            </w:r>
          </w:p>
        </w:tc>
        <w:tc>
          <w:tcPr>
            <w:tcW w:w="121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0.702473</w:t>
            </w:r>
          </w:p>
        </w:tc>
        <w:tc>
          <w:tcPr>
            <w:tcW w:w="207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S.D. dependent var</w:t>
            </w:r>
          </w:p>
        </w:tc>
        <w:tc>
          <w:tcPr>
            <w:tcW w:w="12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26.108551</w:t>
            </w:r>
          </w:p>
        </w:tc>
      </w:tr>
      <w:tr w:rsidR="00B41D39" w:rsidRPr="00C6714A" w:rsidTr="00C43C25">
        <w:trPr>
          <w:trHeight w:val="252"/>
        </w:trPr>
        <w:tc>
          <w:tcPr>
            <w:tcW w:w="206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S.E. of regression</w:t>
            </w:r>
          </w:p>
        </w:tc>
        <w:tc>
          <w:tcPr>
            <w:tcW w:w="121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14.24115</w:t>
            </w:r>
          </w:p>
        </w:tc>
        <w:tc>
          <w:tcPr>
            <w:tcW w:w="207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Akaike info criterion</w:t>
            </w:r>
          </w:p>
        </w:tc>
        <w:tc>
          <w:tcPr>
            <w:tcW w:w="12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8.341337</w:t>
            </w:r>
          </w:p>
        </w:tc>
      </w:tr>
      <w:tr w:rsidR="00B41D39" w:rsidRPr="00C6714A" w:rsidTr="00C43C25">
        <w:trPr>
          <w:trHeight w:val="252"/>
        </w:trPr>
        <w:tc>
          <w:tcPr>
            <w:tcW w:w="206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Sum square resid</w:t>
            </w:r>
          </w:p>
        </w:tc>
        <w:tc>
          <w:tcPr>
            <w:tcW w:w="121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3244.669</w:t>
            </w:r>
          </w:p>
        </w:tc>
        <w:tc>
          <w:tcPr>
            <w:tcW w:w="207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Schwarz criterion</w:t>
            </w:r>
          </w:p>
        </w:tc>
        <w:tc>
          <w:tcPr>
            <w:tcW w:w="12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9.070778</w:t>
            </w:r>
          </w:p>
        </w:tc>
      </w:tr>
      <w:tr w:rsidR="00B41D39" w:rsidRPr="00C6714A" w:rsidTr="00C43C25">
        <w:trPr>
          <w:trHeight w:val="252"/>
        </w:trPr>
        <w:tc>
          <w:tcPr>
            <w:tcW w:w="206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Log likelihood</w:t>
            </w:r>
          </w:p>
        </w:tc>
        <w:tc>
          <w:tcPr>
            <w:tcW w:w="121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-809.9870</w:t>
            </w:r>
          </w:p>
        </w:tc>
        <w:tc>
          <w:tcPr>
            <w:tcW w:w="207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Hannan-Quinn criter</w:t>
            </w:r>
          </w:p>
        </w:tc>
        <w:tc>
          <w:tcPr>
            <w:tcW w:w="12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8.636378</w:t>
            </w:r>
          </w:p>
        </w:tc>
      </w:tr>
      <w:tr w:rsidR="00B41D39" w:rsidRPr="00C6714A" w:rsidTr="00C43C25">
        <w:trPr>
          <w:trHeight w:val="252"/>
        </w:trPr>
        <w:tc>
          <w:tcPr>
            <w:tcW w:w="206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F-statistic</w:t>
            </w:r>
          </w:p>
        </w:tc>
        <w:tc>
          <w:tcPr>
            <w:tcW w:w="121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11.94665</w:t>
            </w:r>
          </w:p>
        </w:tc>
        <w:tc>
          <w:tcPr>
            <w:tcW w:w="207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Durbin-Watson</w:t>
            </w:r>
          </w:p>
        </w:tc>
        <w:tc>
          <w:tcPr>
            <w:tcW w:w="12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1.993.391</w:t>
            </w:r>
          </w:p>
        </w:tc>
      </w:tr>
      <w:tr w:rsidR="00B41D39" w:rsidRPr="00C6714A" w:rsidTr="00C43C25">
        <w:trPr>
          <w:trHeight w:val="252"/>
        </w:trPr>
        <w:tc>
          <w:tcPr>
            <w:tcW w:w="206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Prob (F- statistic)</w:t>
            </w:r>
          </w:p>
        </w:tc>
        <w:tc>
          <w:tcPr>
            <w:tcW w:w="121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0.000000</w:t>
            </w:r>
          </w:p>
        </w:tc>
        <w:tc>
          <w:tcPr>
            <w:tcW w:w="207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p>
        </w:tc>
        <w:tc>
          <w:tcPr>
            <w:tcW w:w="12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r>
    </w:tbl>
    <w:p w:rsidR="00B41D39" w:rsidRPr="00C6714A" w:rsidRDefault="00B41D39" w:rsidP="00B41D39">
      <w:pPr>
        <w:tabs>
          <w:tab w:val="left" w:pos="5739"/>
        </w:tabs>
        <w:ind w:left="1069"/>
        <w:rPr>
          <w:sz w:val="20"/>
          <w:szCs w:val="20"/>
        </w:rPr>
      </w:pPr>
      <w:r w:rsidRPr="00C6714A">
        <w:rPr>
          <w:sz w:val="20"/>
          <w:szCs w:val="20"/>
        </w:rPr>
        <w:t>Penyelesaian:</w:t>
      </w:r>
    </w:p>
    <w:p w:rsidR="00B41D39" w:rsidRPr="00C6714A" w:rsidRDefault="00B41D39" w:rsidP="00B41D39">
      <w:pPr>
        <w:pStyle w:val="ListParagraph"/>
        <w:tabs>
          <w:tab w:val="left" w:pos="1702"/>
        </w:tabs>
        <w:ind w:left="1069"/>
        <w:rPr>
          <w:sz w:val="20"/>
          <w:szCs w:val="20"/>
        </w:rPr>
      </w:pPr>
      <w:r w:rsidRPr="00C6714A">
        <w:rPr>
          <w:sz w:val="20"/>
          <w:szCs w:val="20"/>
        </w:rPr>
        <w:t xml:space="preserve">n </w:t>
      </w:r>
      <w:r w:rsidRPr="00C6714A">
        <w:rPr>
          <w:sz w:val="20"/>
          <w:szCs w:val="20"/>
        </w:rPr>
        <w:tab/>
        <w:t>= 41 x 5 = 205</w:t>
      </w:r>
    </w:p>
    <w:p w:rsidR="00B41D39" w:rsidRPr="00C6714A" w:rsidRDefault="00B41D39" w:rsidP="00B41D39">
      <w:pPr>
        <w:pStyle w:val="ListParagraph"/>
        <w:tabs>
          <w:tab w:val="left" w:pos="1702"/>
        </w:tabs>
        <w:ind w:left="1069"/>
        <w:rPr>
          <w:sz w:val="20"/>
          <w:szCs w:val="20"/>
        </w:rPr>
      </w:pPr>
      <w:r w:rsidRPr="00C6714A">
        <w:rPr>
          <w:sz w:val="20"/>
          <w:szCs w:val="20"/>
        </w:rPr>
        <w:t xml:space="preserve">dL </w:t>
      </w:r>
      <w:r w:rsidRPr="00C6714A">
        <w:rPr>
          <w:sz w:val="20"/>
          <w:szCs w:val="20"/>
        </w:rPr>
        <w:tab/>
        <w:t>= 1.73815</w:t>
      </w:r>
    </w:p>
    <w:p w:rsidR="00B41D39" w:rsidRPr="00C6714A" w:rsidRDefault="00B41D39" w:rsidP="00B41D39">
      <w:pPr>
        <w:pStyle w:val="ListParagraph"/>
        <w:tabs>
          <w:tab w:val="left" w:pos="1702"/>
        </w:tabs>
        <w:ind w:left="1069"/>
        <w:rPr>
          <w:sz w:val="20"/>
          <w:szCs w:val="20"/>
        </w:rPr>
      </w:pPr>
      <w:r w:rsidRPr="00C6714A">
        <w:rPr>
          <w:sz w:val="20"/>
          <w:szCs w:val="20"/>
        </w:rPr>
        <w:t>dU</w:t>
      </w:r>
      <w:r w:rsidRPr="00C6714A">
        <w:rPr>
          <w:sz w:val="20"/>
          <w:szCs w:val="20"/>
        </w:rPr>
        <w:tab/>
        <w:t xml:space="preserve"> = 1.79901</w:t>
      </w:r>
    </w:p>
    <w:p w:rsidR="00B41D39" w:rsidRPr="00C6714A" w:rsidRDefault="00B41D39" w:rsidP="00B41D39">
      <w:pPr>
        <w:pStyle w:val="ListParagraph"/>
        <w:tabs>
          <w:tab w:val="left" w:pos="1702"/>
        </w:tabs>
        <w:ind w:left="1069"/>
        <w:rPr>
          <w:sz w:val="20"/>
          <w:szCs w:val="20"/>
        </w:rPr>
      </w:pPr>
      <w:r w:rsidRPr="00C6714A">
        <w:rPr>
          <w:sz w:val="20"/>
          <w:szCs w:val="20"/>
        </w:rPr>
        <w:t>4 – dL = 4 – 1.73815 = 2.26185</w:t>
      </w:r>
    </w:p>
    <w:p w:rsidR="00B41D39" w:rsidRPr="00C6714A" w:rsidRDefault="00B41D39" w:rsidP="00B41D39">
      <w:pPr>
        <w:pStyle w:val="ListParagraph"/>
        <w:tabs>
          <w:tab w:val="left" w:pos="1702"/>
        </w:tabs>
        <w:ind w:left="1069"/>
        <w:rPr>
          <w:sz w:val="20"/>
          <w:szCs w:val="20"/>
        </w:rPr>
      </w:pPr>
      <w:r w:rsidRPr="00C6714A">
        <w:rPr>
          <w:sz w:val="20"/>
          <w:szCs w:val="20"/>
        </w:rPr>
        <w:t>4 – dU = 4 – 1.79901 = 2.20099</w:t>
      </w:r>
    </w:p>
    <w:p w:rsidR="00B41D39" w:rsidRPr="00C6714A" w:rsidRDefault="00B41D39" w:rsidP="00B41D39">
      <w:pPr>
        <w:pStyle w:val="ListParagraph"/>
        <w:tabs>
          <w:tab w:val="left" w:pos="1702"/>
        </w:tabs>
        <w:ind w:left="1069"/>
        <w:rPr>
          <w:sz w:val="20"/>
          <w:szCs w:val="20"/>
        </w:rPr>
      </w:pPr>
      <w:r w:rsidRPr="00C6714A">
        <w:rPr>
          <w:sz w:val="20"/>
          <w:szCs w:val="20"/>
        </w:rPr>
        <w:t xml:space="preserve">Bd </w:t>
      </w:r>
      <w:r w:rsidRPr="00C6714A">
        <w:rPr>
          <w:sz w:val="20"/>
          <w:szCs w:val="20"/>
        </w:rPr>
        <w:tab/>
        <w:t xml:space="preserve">  = 1.993391</w:t>
      </w:r>
    </w:p>
    <w:p w:rsidR="00B41D39" w:rsidRPr="00C6714A" w:rsidRDefault="00B41D39" w:rsidP="00B41D39">
      <w:pPr>
        <w:pStyle w:val="ListParagraph"/>
        <w:tabs>
          <w:tab w:val="left" w:pos="1702"/>
        </w:tabs>
        <w:ind w:left="426" w:firstLine="283"/>
        <w:jc w:val="both"/>
        <w:rPr>
          <w:sz w:val="20"/>
          <w:szCs w:val="20"/>
        </w:rPr>
      </w:pPr>
      <w:r w:rsidRPr="00C6714A">
        <w:rPr>
          <w:sz w:val="20"/>
          <w:szCs w:val="20"/>
        </w:rPr>
        <w:t>Berdasarkan perhitungan diatas menunjukkan bahwa Durbin-Watson berada pada daerah yang tidak ada autokorelasi (dU &lt; d &lt; 4 – dU) dengan nilai (1.79901 &lt; 1.993391 &lt; 2.20099). Sehingga dapat disimpulkan bahwa tidak terdapat autokorelasi pada data penelitian ini.</w:t>
      </w:r>
    </w:p>
    <w:p w:rsidR="00B41D39" w:rsidRPr="00C6714A" w:rsidRDefault="00B41D39" w:rsidP="00B41D39">
      <w:pPr>
        <w:pStyle w:val="ListParagraph"/>
        <w:numPr>
          <w:ilvl w:val="0"/>
          <w:numId w:val="13"/>
        </w:numPr>
        <w:tabs>
          <w:tab w:val="left" w:pos="709"/>
        </w:tabs>
        <w:suppressAutoHyphens w:val="0"/>
        <w:spacing w:after="200"/>
        <w:jc w:val="both"/>
        <w:rPr>
          <w:b/>
          <w:sz w:val="20"/>
          <w:szCs w:val="20"/>
        </w:rPr>
      </w:pPr>
      <w:r w:rsidRPr="00C6714A">
        <w:rPr>
          <w:b/>
          <w:sz w:val="20"/>
          <w:szCs w:val="20"/>
        </w:rPr>
        <w:t>Uji Heterokedastisitas</w:t>
      </w:r>
    </w:p>
    <w:p w:rsidR="00B41D39" w:rsidRPr="00C6714A" w:rsidRDefault="00B41D39" w:rsidP="00B41D39">
      <w:pPr>
        <w:pStyle w:val="ListParagraph"/>
        <w:tabs>
          <w:tab w:val="left" w:pos="1702"/>
        </w:tabs>
        <w:ind w:left="284" w:firstLine="425"/>
        <w:jc w:val="both"/>
        <w:rPr>
          <w:sz w:val="20"/>
          <w:szCs w:val="20"/>
        </w:rPr>
      </w:pPr>
      <w:r w:rsidRPr="00C6714A">
        <w:rPr>
          <w:sz w:val="20"/>
          <w:szCs w:val="20"/>
        </w:rPr>
        <w:t xml:space="preserve">Uji heterokedastisitas digunakan untuk mengetahui ada tidaknya heterokedastisitas. Penelitian ini menggunakan uji </w:t>
      </w:r>
      <w:r w:rsidRPr="00C6714A">
        <w:rPr>
          <w:i/>
          <w:sz w:val="20"/>
          <w:szCs w:val="20"/>
        </w:rPr>
        <w:t xml:space="preserve">white, </w:t>
      </w:r>
      <w:r w:rsidRPr="00C6714A">
        <w:rPr>
          <w:sz w:val="20"/>
          <w:szCs w:val="20"/>
        </w:rPr>
        <w:t xml:space="preserve">yaitu dikatakan tidak adanya heterokedastisitas pada model apabila mempunyai nilai signifikasi di atas 0,05. </w:t>
      </w:r>
    </w:p>
    <w:p w:rsidR="00B41D39" w:rsidRPr="00C6714A" w:rsidRDefault="00B41D39" w:rsidP="00B41D39">
      <w:pPr>
        <w:pStyle w:val="ListParagraph"/>
        <w:tabs>
          <w:tab w:val="left" w:pos="1702"/>
        </w:tabs>
        <w:ind w:left="284" w:firstLine="425"/>
        <w:jc w:val="center"/>
        <w:rPr>
          <w:b/>
          <w:sz w:val="20"/>
          <w:szCs w:val="20"/>
        </w:rPr>
      </w:pPr>
      <w:r w:rsidRPr="00C6714A">
        <w:rPr>
          <w:b/>
          <w:sz w:val="20"/>
          <w:szCs w:val="20"/>
        </w:rPr>
        <w:t>Uji Heterokedastisitas</w:t>
      </w:r>
    </w:p>
    <w:tbl>
      <w:tblPr>
        <w:tblW w:w="0" w:type="auto"/>
        <w:tblInd w:w="1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2127"/>
        <w:gridCol w:w="992"/>
      </w:tblGrid>
      <w:tr w:rsidR="00B41D39" w:rsidRPr="00C6714A" w:rsidTr="00C43C25">
        <w:tc>
          <w:tcPr>
            <w:tcW w:w="4957" w:type="dxa"/>
            <w:gridSpan w:val="3"/>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Heteroskedasticity Test : White</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p>
        </w:tc>
      </w:tr>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F-statistic</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1.209059</w:t>
            </w:r>
          </w:p>
        </w:tc>
        <w:tc>
          <w:tcPr>
            <w:tcW w:w="212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Prob. F (14,26)</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0.3262</w:t>
            </w:r>
          </w:p>
        </w:tc>
      </w:tr>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Obs*R-squared</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16.16704</w:t>
            </w:r>
          </w:p>
        </w:tc>
        <w:tc>
          <w:tcPr>
            <w:tcW w:w="212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Prob. Chi-Square (14)</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0.3033</w:t>
            </w:r>
          </w:p>
        </w:tc>
      </w:tr>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Scaled explaied SS</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8.353097</w:t>
            </w:r>
          </w:p>
        </w:tc>
        <w:tc>
          <w:tcPr>
            <w:tcW w:w="212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Prob. Chi-Square (14)</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0.8701</w:t>
            </w:r>
          </w:p>
        </w:tc>
      </w:tr>
    </w:tbl>
    <w:p w:rsidR="00B41D39" w:rsidRPr="00C6714A" w:rsidRDefault="00B41D39" w:rsidP="00B41D39">
      <w:pPr>
        <w:rPr>
          <w:i/>
          <w:sz w:val="20"/>
          <w:szCs w:val="20"/>
        </w:rPr>
      </w:pPr>
    </w:p>
    <w:p w:rsidR="00B41D39" w:rsidRPr="000124C3" w:rsidRDefault="00B41D39" w:rsidP="000124C3">
      <w:pPr>
        <w:pStyle w:val="ListParagraph"/>
        <w:ind w:left="284" w:firstLine="425"/>
        <w:jc w:val="both"/>
        <w:rPr>
          <w:sz w:val="20"/>
          <w:szCs w:val="20"/>
        </w:rPr>
      </w:pPr>
      <w:r w:rsidRPr="00C6714A">
        <w:rPr>
          <w:sz w:val="20"/>
          <w:szCs w:val="20"/>
        </w:rPr>
        <w:t xml:space="preserve">Berdasarkan hasil uji </w:t>
      </w:r>
      <w:r w:rsidRPr="00C6714A">
        <w:rPr>
          <w:i/>
          <w:sz w:val="20"/>
          <w:szCs w:val="20"/>
        </w:rPr>
        <w:t xml:space="preserve">white </w:t>
      </w:r>
      <w:r w:rsidRPr="00C6714A">
        <w:rPr>
          <w:sz w:val="20"/>
          <w:szCs w:val="20"/>
        </w:rPr>
        <w:t>pada tabel 4.3.3 di atas dapat dilihat bahwa nilai probabilitas yaitu sebesar 0.3033 atau lebih besar dari 0,05 maka dikatakan tidak ada heterokedastisitas.</w:t>
      </w:r>
    </w:p>
    <w:p w:rsidR="00B41D39" w:rsidRPr="00C6714A" w:rsidRDefault="00B41D39" w:rsidP="00B41D39">
      <w:pPr>
        <w:pStyle w:val="ListParagraph"/>
        <w:numPr>
          <w:ilvl w:val="0"/>
          <w:numId w:val="13"/>
        </w:numPr>
        <w:suppressAutoHyphens w:val="0"/>
        <w:spacing w:after="200"/>
        <w:rPr>
          <w:b/>
          <w:sz w:val="20"/>
          <w:szCs w:val="20"/>
        </w:rPr>
      </w:pPr>
      <w:r w:rsidRPr="00C6714A">
        <w:rPr>
          <w:b/>
          <w:sz w:val="20"/>
          <w:szCs w:val="20"/>
        </w:rPr>
        <w:t>Uji Estimasi dan Pemilihan Model Regresi Data Panel</w:t>
      </w:r>
    </w:p>
    <w:p w:rsidR="00B41D39" w:rsidRPr="00C6714A" w:rsidRDefault="00B41D39" w:rsidP="000124C3">
      <w:pPr>
        <w:pStyle w:val="ListParagraph"/>
        <w:ind w:left="709"/>
        <w:jc w:val="both"/>
        <w:rPr>
          <w:sz w:val="20"/>
          <w:szCs w:val="20"/>
        </w:rPr>
      </w:pPr>
      <w:r w:rsidRPr="00C6714A">
        <w:rPr>
          <w:sz w:val="20"/>
          <w:szCs w:val="20"/>
        </w:rPr>
        <w:t xml:space="preserve">Pada uji regresi ini dilakukan dengan menggunakan tiga model yaitu </w:t>
      </w:r>
      <w:r w:rsidRPr="00C6714A">
        <w:rPr>
          <w:i/>
          <w:sz w:val="20"/>
          <w:szCs w:val="20"/>
        </w:rPr>
        <w:t xml:space="preserve">common effect model, fixed effect </w:t>
      </w:r>
      <w:r w:rsidRPr="00C6714A">
        <w:rPr>
          <w:i/>
          <w:sz w:val="20"/>
          <w:szCs w:val="20"/>
        </w:rPr>
        <w:tab/>
        <w:t xml:space="preserve">model </w:t>
      </w:r>
      <w:r w:rsidRPr="00C6714A">
        <w:rPr>
          <w:sz w:val="20"/>
          <w:szCs w:val="20"/>
        </w:rPr>
        <w:t xml:space="preserve">dan </w:t>
      </w:r>
      <w:r w:rsidRPr="00C6714A">
        <w:rPr>
          <w:i/>
          <w:sz w:val="20"/>
          <w:szCs w:val="20"/>
        </w:rPr>
        <w:t xml:space="preserve">random effect model. </w:t>
      </w:r>
      <w:r w:rsidRPr="00C6714A">
        <w:rPr>
          <w:sz w:val="20"/>
          <w:szCs w:val="20"/>
        </w:rPr>
        <w:t xml:space="preserve">Pemilihan model pada uji ini digunakan untuk pemilihan model </w:t>
      </w:r>
      <w:r w:rsidRPr="00C6714A">
        <w:rPr>
          <w:sz w:val="20"/>
          <w:szCs w:val="20"/>
        </w:rPr>
        <w:tab/>
        <w:t xml:space="preserve">terbaik yang akan digunakan dengan melakukan pengujian yaitu uji </w:t>
      </w:r>
      <w:r w:rsidRPr="00C6714A">
        <w:rPr>
          <w:i/>
          <w:sz w:val="20"/>
          <w:szCs w:val="20"/>
        </w:rPr>
        <w:t xml:space="preserve">chow, </w:t>
      </w:r>
      <w:r w:rsidRPr="00C6714A">
        <w:rPr>
          <w:sz w:val="20"/>
          <w:szCs w:val="20"/>
        </w:rPr>
        <w:t xml:space="preserve">uji </w:t>
      </w:r>
      <w:r w:rsidRPr="00C6714A">
        <w:rPr>
          <w:i/>
          <w:sz w:val="20"/>
          <w:szCs w:val="20"/>
        </w:rPr>
        <w:t xml:space="preserve">hausman </w:t>
      </w:r>
      <w:r w:rsidRPr="00C6714A">
        <w:rPr>
          <w:sz w:val="20"/>
          <w:szCs w:val="20"/>
        </w:rPr>
        <w:t>dan uji LM test.</w:t>
      </w:r>
    </w:p>
    <w:p w:rsidR="00B41D39" w:rsidRPr="00C6714A" w:rsidRDefault="00B41D39" w:rsidP="00B41D39">
      <w:pPr>
        <w:pStyle w:val="ListParagraph"/>
        <w:numPr>
          <w:ilvl w:val="0"/>
          <w:numId w:val="15"/>
        </w:numPr>
        <w:suppressAutoHyphens w:val="0"/>
        <w:spacing w:after="200"/>
        <w:ind w:left="846"/>
        <w:jc w:val="both"/>
        <w:rPr>
          <w:sz w:val="20"/>
          <w:szCs w:val="20"/>
        </w:rPr>
      </w:pPr>
      <w:r w:rsidRPr="00C6714A">
        <w:rPr>
          <w:i/>
          <w:sz w:val="20"/>
          <w:szCs w:val="20"/>
        </w:rPr>
        <w:t>Common Effect Model</w:t>
      </w:r>
    </w:p>
    <w:p w:rsidR="00B41D39" w:rsidRPr="00C6714A" w:rsidRDefault="00B41D39" w:rsidP="00B41D39">
      <w:pPr>
        <w:pStyle w:val="ListParagraph"/>
        <w:ind w:left="426"/>
        <w:jc w:val="both"/>
        <w:rPr>
          <w:b/>
          <w:sz w:val="20"/>
          <w:szCs w:val="20"/>
        </w:rPr>
      </w:pPr>
      <w:r w:rsidRPr="00C6714A">
        <w:rPr>
          <w:sz w:val="20"/>
          <w:szCs w:val="20"/>
        </w:rPr>
        <w:t xml:space="preserve">Pada </w:t>
      </w:r>
      <w:r w:rsidRPr="00C6714A">
        <w:rPr>
          <w:i/>
          <w:sz w:val="20"/>
          <w:szCs w:val="20"/>
        </w:rPr>
        <w:t xml:space="preserve">common effect model </w:t>
      </w:r>
      <w:r w:rsidRPr="00C6714A">
        <w:rPr>
          <w:sz w:val="20"/>
          <w:szCs w:val="20"/>
        </w:rPr>
        <w:t xml:space="preserve">dilakukan pengolahan data secara sederhana dengan menggabungkan data </w:t>
      </w:r>
      <w:r w:rsidRPr="00C6714A">
        <w:rPr>
          <w:i/>
          <w:sz w:val="20"/>
          <w:szCs w:val="20"/>
        </w:rPr>
        <w:t xml:space="preserve">time series </w:t>
      </w:r>
      <w:r w:rsidRPr="00C6714A">
        <w:rPr>
          <w:sz w:val="20"/>
          <w:szCs w:val="20"/>
        </w:rPr>
        <w:t xml:space="preserve">dan </w:t>
      </w:r>
      <w:r w:rsidRPr="00C6714A">
        <w:rPr>
          <w:i/>
          <w:sz w:val="20"/>
          <w:szCs w:val="20"/>
        </w:rPr>
        <w:t xml:space="preserve">cross section. </w:t>
      </w:r>
      <w:r w:rsidRPr="00C6714A">
        <w:rPr>
          <w:sz w:val="20"/>
          <w:szCs w:val="20"/>
        </w:rPr>
        <w:t xml:space="preserve">Hasil dari pengolahan menggunakan </w:t>
      </w:r>
      <w:r w:rsidRPr="00C6714A">
        <w:rPr>
          <w:i/>
          <w:sz w:val="20"/>
          <w:szCs w:val="20"/>
        </w:rPr>
        <w:t xml:space="preserve">common effect model </w:t>
      </w:r>
      <w:r w:rsidRPr="00C6714A">
        <w:rPr>
          <w:sz w:val="20"/>
          <w:szCs w:val="20"/>
        </w:rPr>
        <w:t>yaitu sebagai berikut.</w:t>
      </w:r>
    </w:p>
    <w:p w:rsidR="00B41D39" w:rsidRPr="00C6714A" w:rsidRDefault="00B41D39" w:rsidP="00B41D39">
      <w:pPr>
        <w:pStyle w:val="ListParagraph"/>
        <w:jc w:val="center"/>
        <w:rPr>
          <w:b/>
          <w:i/>
          <w:sz w:val="20"/>
          <w:szCs w:val="20"/>
        </w:rPr>
      </w:pPr>
      <w:r w:rsidRPr="00C6714A">
        <w:rPr>
          <w:b/>
          <w:i/>
          <w:sz w:val="20"/>
          <w:szCs w:val="20"/>
        </w:rPr>
        <w:t>Common Effect Model</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1423"/>
        <w:gridCol w:w="1169"/>
        <w:gridCol w:w="1225"/>
        <w:gridCol w:w="1106"/>
      </w:tblGrid>
      <w:tr w:rsidR="00B41D39" w:rsidRPr="00C6714A" w:rsidTr="00C43C25">
        <w:tc>
          <w:tcPr>
            <w:tcW w:w="25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Variabel</w:t>
            </w:r>
          </w:p>
        </w:tc>
        <w:tc>
          <w:tcPr>
            <w:tcW w:w="142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Coefficient</w:t>
            </w:r>
          </w:p>
        </w:tc>
        <w:tc>
          <w:tcPr>
            <w:tcW w:w="116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Std. Error</w:t>
            </w:r>
          </w:p>
        </w:tc>
        <w:tc>
          <w:tcPr>
            <w:tcW w:w="122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t-Statistic</w:t>
            </w:r>
          </w:p>
        </w:tc>
        <w:tc>
          <w:tcPr>
            <w:tcW w:w="110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Prob</w:t>
            </w:r>
          </w:p>
        </w:tc>
      </w:tr>
      <w:tr w:rsidR="00B41D39" w:rsidRPr="00C6714A" w:rsidTr="00C43C25">
        <w:tc>
          <w:tcPr>
            <w:tcW w:w="25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w:t>
            </w:r>
          </w:p>
        </w:tc>
        <w:tc>
          <w:tcPr>
            <w:tcW w:w="142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51.98227</w:t>
            </w:r>
          </w:p>
        </w:tc>
        <w:tc>
          <w:tcPr>
            <w:tcW w:w="116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4.087038</w:t>
            </w:r>
          </w:p>
        </w:tc>
        <w:tc>
          <w:tcPr>
            <w:tcW w:w="122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12.71881</w:t>
            </w:r>
          </w:p>
        </w:tc>
        <w:tc>
          <w:tcPr>
            <w:tcW w:w="110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0.0000</w:t>
            </w:r>
          </w:p>
        </w:tc>
      </w:tr>
      <w:tr w:rsidR="00B41D39" w:rsidRPr="00C6714A" w:rsidTr="00C43C25">
        <w:tc>
          <w:tcPr>
            <w:tcW w:w="25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EPS</w:t>
            </w:r>
          </w:p>
        </w:tc>
        <w:tc>
          <w:tcPr>
            <w:tcW w:w="142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-0.260589</w:t>
            </w:r>
          </w:p>
        </w:tc>
        <w:tc>
          <w:tcPr>
            <w:tcW w:w="116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0.077666</w:t>
            </w:r>
          </w:p>
        </w:tc>
        <w:tc>
          <w:tcPr>
            <w:tcW w:w="122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-3.355257</w:t>
            </w:r>
          </w:p>
        </w:tc>
        <w:tc>
          <w:tcPr>
            <w:tcW w:w="110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0.0009</w:t>
            </w:r>
          </w:p>
        </w:tc>
      </w:tr>
      <w:tr w:rsidR="00B41D39" w:rsidRPr="00C6714A" w:rsidTr="00C43C25">
        <w:tc>
          <w:tcPr>
            <w:tcW w:w="25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TAT</w:t>
            </w:r>
          </w:p>
        </w:tc>
        <w:tc>
          <w:tcPr>
            <w:tcW w:w="142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-0.137759</w:t>
            </w:r>
          </w:p>
        </w:tc>
        <w:tc>
          <w:tcPr>
            <w:tcW w:w="116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0.069730</w:t>
            </w:r>
          </w:p>
        </w:tc>
        <w:tc>
          <w:tcPr>
            <w:tcW w:w="122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-1.975615</w:t>
            </w:r>
          </w:p>
        </w:tc>
        <w:tc>
          <w:tcPr>
            <w:tcW w:w="110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0.0496</w:t>
            </w:r>
          </w:p>
        </w:tc>
      </w:tr>
      <w:tr w:rsidR="00B41D39" w:rsidRPr="00C6714A" w:rsidTr="00C43C25">
        <w:tc>
          <w:tcPr>
            <w:tcW w:w="25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DER</w:t>
            </w:r>
          </w:p>
        </w:tc>
        <w:tc>
          <w:tcPr>
            <w:tcW w:w="142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-0.070914</w:t>
            </w:r>
          </w:p>
        </w:tc>
        <w:tc>
          <w:tcPr>
            <w:tcW w:w="116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0.099188</w:t>
            </w:r>
          </w:p>
        </w:tc>
        <w:tc>
          <w:tcPr>
            <w:tcW w:w="122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-0.714947</w:t>
            </w:r>
          </w:p>
        </w:tc>
        <w:tc>
          <w:tcPr>
            <w:tcW w:w="110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0.4755</w:t>
            </w:r>
          </w:p>
        </w:tc>
      </w:tr>
      <w:tr w:rsidR="00B41D39" w:rsidRPr="00C6714A" w:rsidTr="00C43C25">
        <w:tc>
          <w:tcPr>
            <w:tcW w:w="25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CR</w:t>
            </w:r>
          </w:p>
        </w:tc>
        <w:tc>
          <w:tcPr>
            <w:tcW w:w="142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-0.066869</w:t>
            </w:r>
          </w:p>
        </w:tc>
        <w:tc>
          <w:tcPr>
            <w:tcW w:w="116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0.099037</w:t>
            </w:r>
          </w:p>
        </w:tc>
        <w:tc>
          <w:tcPr>
            <w:tcW w:w="122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-0.675196</w:t>
            </w:r>
          </w:p>
        </w:tc>
        <w:tc>
          <w:tcPr>
            <w:tcW w:w="110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0.5003</w:t>
            </w:r>
          </w:p>
        </w:tc>
      </w:tr>
      <w:tr w:rsidR="00B41D39" w:rsidRPr="00C6714A" w:rsidTr="00C43C25">
        <w:tc>
          <w:tcPr>
            <w:tcW w:w="25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R-squared</w:t>
            </w:r>
          </w:p>
        </w:tc>
        <w:tc>
          <w:tcPr>
            <w:tcW w:w="142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0.104439</w:t>
            </w:r>
          </w:p>
        </w:tc>
        <w:tc>
          <w:tcPr>
            <w:tcW w:w="2394"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Mean dependent var</w:t>
            </w:r>
          </w:p>
        </w:tc>
        <w:tc>
          <w:tcPr>
            <w:tcW w:w="110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34.86829</w:t>
            </w:r>
          </w:p>
        </w:tc>
      </w:tr>
      <w:tr w:rsidR="00B41D39" w:rsidRPr="00C6714A" w:rsidTr="00C43C25">
        <w:tc>
          <w:tcPr>
            <w:tcW w:w="25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Adjusted R-squared</w:t>
            </w:r>
          </w:p>
        </w:tc>
        <w:tc>
          <w:tcPr>
            <w:tcW w:w="142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0.086528</w:t>
            </w:r>
          </w:p>
        </w:tc>
        <w:tc>
          <w:tcPr>
            <w:tcW w:w="2394"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S.D. dependent var</w:t>
            </w:r>
          </w:p>
        </w:tc>
        <w:tc>
          <w:tcPr>
            <w:tcW w:w="110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26.10851</w:t>
            </w:r>
          </w:p>
        </w:tc>
      </w:tr>
      <w:tr w:rsidR="00B41D39" w:rsidRPr="00C6714A" w:rsidTr="00C43C25">
        <w:tc>
          <w:tcPr>
            <w:tcW w:w="25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S.E. of regression</w:t>
            </w:r>
          </w:p>
        </w:tc>
        <w:tc>
          <w:tcPr>
            <w:tcW w:w="142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24.95340</w:t>
            </w:r>
          </w:p>
        </w:tc>
        <w:tc>
          <w:tcPr>
            <w:tcW w:w="2394"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Akaike info criterion</w:t>
            </w:r>
          </w:p>
        </w:tc>
        <w:tc>
          <w:tcPr>
            <w:tcW w:w="110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9.295985</w:t>
            </w:r>
          </w:p>
        </w:tc>
      </w:tr>
      <w:tr w:rsidR="00B41D39" w:rsidRPr="00C6714A" w:rsidTr="00C43C25">
        <w:tc>
          <w:tcPr>
            <w:tcW w:w="25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Sum squared resid</w:t>
            </w:r>
          </w:p>
        </w:tc>
        <w:tc>
          <w:tcPr>
            <w:tcW w:w="142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124534.4</w:t>
            </w:r>
          </w:p>
        </w:tc>
        <w:tc>
          <w:tcPr>
            <w:tcW w:w="2394"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Schwarz criterion</w:t>
            </w:r>
          </w:p>
        </w:tc>
        <w:tc>
          <w:tcPr>
            <w:tcW w:w="110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9.377034</w:t>
            </w:r>
          </w:p>
        </w:tc>
      </w:tr>
      <w:tr w:rsidR="00B41D39" w:rsidRPr="00C6714A" w:rsidTr="00C43C25">
        <w:tc>
          <w:tcPr>
            <w:tcW w:w="25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Log likelihood</w:t>
            </w:r>
          </w:p>
        </w:tc>
        <w:tc>
          <w:tcPr>
            <w:tcW w:w="142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-947.8385</w:t>
            </w:r>
          </w:p>
        </w:tc>
        <w:tc>
          <w:tcPr>
            <w:tcW w:w="2394"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Hannan-Quinn criter</w:t>
            </w:r>
          </w:p>
        </w:tc>
        <w:tc>
          <w:tcPr>
            <w:tcW w:w="110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9.328767</w:t>
            </w:r>
          </w:p>
        </w:tc>
      </w:tr>
      <w:tr w:rsidR="00B41D39" w:rsidRPr="00C6714A" w:rsidTr="00C43C25">
        <w:tc>
          <w:tcPr>
            <w:tcW w:w="25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F-statistic</w:t>
            </w:r>
          </w:p>
        </w:tc>
        <w:tc>
          <w:tcPr>
            <w:tcW w:w="142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5.830924</w:t>
            </w:r>
          </w:p>
        </w:tc>
        <w:tc>
          <w:tcPr>
            <w:tcW w:w="2394"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Durbin-Watson stat</w:t>
            </w:r>
          </w:p>
        </w:tc>
        <w:tc>
          <w:tcPr>
            <w:tcW w:w="110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0.558666</w:t>
            </w:r>
          </w:p>
        </w:tc>
      </w:tr>
      <w:tr w:rsidR="00B41D39" w:rsidRPr="00C6714A" w:rsidTr="00C43C25">
        <w:tc>
          <w:tcPr>
            <w:tcW w:w="25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Prob (F-statistic)</w:t>
            </w:r>
          </w:p>
        </w:tc>
        <w:tc>
          <w:tcPr>
            <w:tcW w:w="142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0.000185</w:t>
            </w:r>
          </w:p>
        </w:tc>
        <w:tc>
          <w:tcPr>
            <w:tcW w:w="3500" w:type="dxa"/>
            <w:gridSpan w:val="3"/>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p>
        </w:tc>
      </w:tr>
    </w:tbl>
    <w:p w:rsidR="00B41D39" w:rsidRPr="00C6714A" w:rsidRDefault="00B41D39" w:rsidP="00B41D39">
      <w:pPr>
        <w:pStyle w:val="ListParagraph"/>
        <w:numPr>
          <w:ilvl w:val="0"/>
          <w:numId w:val="15"/>
        </w:numPr>
        <w:suppressAutoHyphens w:val="0"/>
        <w:spacing w:after="200"/>
        <w:rPr>
          <w:sz w:val="20"/>
          <w:szCs w:val="20"/>
        </w:rPr>
      </w:pPr>
      <w:r w:rsidRPr="00C6714A">
        <w:rPr>
          <w:i/>
          <w:sz w:val="20"/>
          <w:szCs w:val="20"/>
        </w:rPr>
        <w:t>Fixed Effect Model</w:t>
      </w:r>
    </w:p>
    <w:p w:rsidR="00B41D39" w:rsidRPr="000124C3" w:rsidRDefault="00B41D39" w:rsidP="000124C3">
      <w:pPr>
        <w:pStyle w:val="ListParagraph"/>
        <w:rPr>
          <w:sz w:val="20"/>
          <w:szCs w:val="20"/>
        </w:rPr>
      </w:pPr>
      <w:r w:rsidRPr="00C6714A">
        <w:rPr>
          <w:i/>
          <w:sz w:val="20"/>
          <w:szCs w:val="20"/>
        </w:rPr>
        <w:t xml:space="preserve">Fixed effect model </w:t>
      </w:r>
      <w:r w:rsidRPr="00C6714A">
        <w:rPr>
          <w:sz w:val="20"/>
          <w:szCs w:val="20"/>
        </w:rPr>
        <w:t xml:space="preserve">digunakan untuk melakukan perbandingan antara metode </w:t>
      </w:r>
      <w:r w:rsidRPr="00C6714A">
        <w:rPr>
          <w:i/>
          <w:sz w:val="20"/>
          <w:szCs w:val="20"/>
        </w:rPr>
        <w:t xml:space="preserve">common effect model </w:t>
      </w:r>
      <w:r w:rsidRPr="00C6714A">
        <w:rPr>
          <w:sz w:val="20"/>
          <w:szCs w:val="20"/>
        </w:rPr>
        <w:t xml:space="preserve">dengan </w:t>
      </w:r>
      <w:r w:rsidRPr="00C6714A">
        <w:rPr>
          <w:i/>
          <w:sz w:val="20"/>
          <w:szCs w:val="20"/>
        </w:rPr>
        <w:t xml:space="preserve">fixed effect model. </w:t>
      </w:r>
      <w:r w:rsidRPr="00C6714A">
        <w:rPr>
          <w:sz w:val="20"/>
          <w:szCs w:val="20"/>
        </w:rPr>
        <w:t xml:space="preserve">Hasil dari pengolahan </w:t>
      </w:r>
      <w:r w:rsidRPr="00C6714A">
        <w:rPr>
          <w:i/>
          <w:sz w:val="20"/>
          <w:szCs w:val="20"/>
        </w:rPr>
        <w:t xml:space="preserve">fixed effect model </w:t>
      </w:r>
      <w:r w:rsidRPr="00C6714A">
        <w:rPr>
          <w:sz w:val="20"/>
          <w:szCs w:val="20"/>
        </w:rPr>
        <w:t>yaitu sebagai berikut.</w:t>
      </w:r>
    </w:p>
    <w:p w:rsidR="00B41D39" w:rsidRPr="00C6714A" w:rsidRDefault="00B41D39" w:rsidP="00B41D39">
      <w:pPr>
        <w:pStyle w:val="ListParagraph"/>
        <w:jc w:val="center"/>
        <w:rPr>
          <w:b/>
          <w:i/>
          <w:sz w:val="20"/>
          <w:szCs w:val="20"/>
        </w:rPr>
      </w:pPr>
      <w:r w:rsidRPr="00C6714A">
        <w:rPr>
          <w:b/>
          <w:i/>
          <w:sz w:val="20"/>
          <w:szCs w:val="20"/>
        </w:rPr>
        <w:t>Fixed Effect Model</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1411"/>
        <w:gridCol w:w="1268"/>
        <w:gridCol w:w="1130"/>
        <w:gridCol w:w="1167"/>
      </w:tblGrid>
      <w:tr w:rsidR="00B41D39" w:rsidRPr="00C6714A" w:rsidTr="00C43C25">
        <w:tc>
          <w:tcPr>
            <w:tcW w:w="224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Variabel</w:t>
            </w:r>
          </w:p>
        </w:tc>
        <w:tc>
          <w:tcPr>
            <w:tcW w:w="14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Coefficient</w:t>
            </w:r>
          </w:p>
        </w:tc>
        <w:tc>
          <w:tcPr>
            <w:tcW w:w="12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Std. Error</w:t>
            </w:r>
          </w:p>
        </w:tc>
        <w:tc>
          <w:tcPr>
            <w:tcW w:w="113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t-Statistic</w:t>
            </w:r>
          </w:p>
        </w:tc>
        <w:tc>
          <w:tcPr>
            <w:tcW w:w="116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Prob</w:t>
            </w:r>
          </w:p>
        </w:tc>
      </w:tr>
      <w:tr w:rsidR="00B41D39" w:rsidRPr="00C6714A" w:rsidTr="00C43C25">
        <w:tc>
          <w:tcPr>
            <w:tcW w:w="224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lastRenderedPageBreak/>
              <w:t>C</w:t>
            </w:r>
          </w:p>
        </w:tc>
        <w:tc>
          <w:tcPr>
            <w:tcW w:w="14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33.01159</w:t>
            </w:r>
          </w:p>
        </w:tc>
        <w:tc>
          <w:tcPr>
            <w:tcW w:w="12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5.793303</w:t>
            </w:r>
          </w:p>
        </w:tc>
        <w:tc>
          <w:tcPr>
            <w:tcW w:w="113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5.698233</w:t>
            </w:r>
          </w:p>
        </w:tc>
        <w:tc>
          <w:tcPr>
            <w:tcW w:w="116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0.0000</w:t>
            </w:r>
          </w:p>
        </w:tc>
      </w:tr>
      <w:tr w:rsidR="00B41D39" w:rsidRPr="00C6714A" w:rsidTr="00C43C25">
        <w:tc>
          <w:tcPr>
            <w:tcW w:w="224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EPS</w:t>
            </w:r>
          </w:p>
        </w:tc>
        <w:tc>
          <w:tcPr>
            <w:tcW w:w="14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-0.020822</w:t>
            </w:r>
          </w:p>
        </w:tc>
        <w:tc>
          <w:tcPr>
            <w:tcW w:w="12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0.067487</w:t>
            </w:r>
          </w:p>
        </w:tc>
        <w:tc>
          <w:tcPr>
            <w:tcW w:w="113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-0.308534</w:t>
            </w:r>
          </w:p>
        </w:tc>
        <w:tc>
          <w:tcPr>
            <w:tcW w:w="116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0.7581</w:t>
            </w:r>
          </w:p>
        </w:tc>
      </w:tr>
      <w:tr w:rsidR="00B41D39" w:rsidRPr="00C6714A" w:rsidTr="00C43C25">
        <w:tc>
          <w:tcPr>
            <w:tcW w:w="224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TAT</w:t>
            </w:r>
          </w:p>
        </w:tc>
        <w:tc>
          <w:tcPr>
            <w:tcW w:w="14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0.064111</w:t>
            </w:r>
          </w:p>
        </w:tc>
        <w:tc>
          <w:tcPr>
            <w:tcW w:w="12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0.129985</w:t>
            </w:r>
          </w:p>
        </w:tc>
        <w:tc>
          <w:tcPr>
            <w:tcW w:w="113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0.493220</w:t>
            </w:r>
          </w:p>
        </w:tc>
        <w:tc>
          <w:tcPr>
            <w:tcW w:w="116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0.6225</w:t>
            </w:r>
          </w:p>
        </w:tc>
      </w:tr>
      <w:tr w:rsidR="00B41D39" w:rsidRPr="00C6714A" w:rsidTr="00C43C25">
        <w:tc>
          <w:tcPr>
            <w:tcW w:w="224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DER</w:t>
            </w:r>
          </w:p>
        </w:tc>
        <w:tc>
          <w:tcPr>
            <w:tcW w:w="14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0.015623</w:t>
            </w:r>
          </w:p>
        </w:tc>
        <w:tc>
          <w:tcPr>
            <w:tcW w:w="12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0.118288</w:t>
            </w:r>
          </w:p>
        </w:tc>
        <w:tc>
          <w:tcPr>
            <w:tcW w:w="113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-0.132078</w:t>
            </w:r>
          </w:p>
        </w:tc>
        <w:tc>
          <w:tcPr>
            <w:tcW w:w="116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0.8951</w:t>
            </w:r>
          </w:p>
        </w:tc>
      </w:tr>
      <w:tr w:rsidR="00B41D39" w:rsidRPr="00C6714A" w:rsidTr="00C43C25">
        <w:tc>
          <w:tcPr>
            <w:tcW w:w="224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CR</w:t>
            </w:r>
          </w:p>
        </w:tc>
        <w:tc>
          <w:tcPr>
            <w:tcW w:w="14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0.022011</w:t>
            </w:r>
          </w:p>
        </w:tc>
        <w:tc>
          <w:tcPr>
            <w:tcW w:w="12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0.123132</w:t>
            </w:r>
          </w:p>
        </w:tc>
        <w:tc>
          <w:tcPr>
            <w:tcW w:w="113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0.178755</w:t>
            </w:r>
          </w:p>
        </w:tc>
        <w:tc>
          <w:tcPr>
            <w:tcW w:w="116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0.8584</w:t>
            </w:r>
          </w:p>
        </w:tc>
      </w:tr>
      <w:tr w:rsidR="00B41D39" w:rsidRPr="00C6714A" w:rsidTr="00C43C25">
        <w:tc>
          <w:tcPr>
            <w:tcW w:w="7223" w:type="dxa"/>
            <w:gridSpan w:val="5"/>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Effects Specificatio</w:t>
            </w:r>
          </w:p>
        </w:tc>
      </w:tr>
      <w:tr w:rsidR="00B41D39" w:rsidRPr="00C6714A" w:rsidTr="00C43C25">
        <w:tc>
          <w:tcPr>
            <w:tcW w:w="7223" w:type="dxa"/>
            <w:gridSpan w:val="5"/>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Cross-section fixed (dummy variables)</w:t>
            </w:r>
          </w:p>
        </w:tc>
      </w:tr>
      <w:tr w:rsidR="00B41D39" w:rsidRPr="00C6714A" w:rsidTr="00C43C25">
        <w:tc>
          <w:tcPr>
            <w:tcW w:w="224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R-squared</w:t>
            </w:r>
          </w:p>
        </w:tc>
        <w:tc>
          <w:tcPr>
            <w:tcW w:w="14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0.766646</w:t>
            </w:r>
          </w:p>
        </w:tc>
        <w:tc>
          <w:tcPr>
            <w:tcW w:w="2398"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Mean dependent var</w:t>
            </w:r>
          </w:p>
        </w:tc>
        <w:tc>
          <w:tcPr>
            <w:tcW w:w="116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34.86829</w:t>
            </w:r>
          </w:p>
        </w:tc>
      </w:tr>
      <w:tr w:rsidR="00B41D39" w:rsidRPr="00C6714A" w:rsidTr="00C43C25">
        <w:tc>
          <w:tcPr>
            <w:tcW w:w="224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Adjusted R-squared</w:t>
            </w:r>
          </w:p>
        </w:tc>
        <w:tc>
          <w:tcPr>
            <w:tcW w:w="14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0.702473</w:t>
            </w:r>
          </w:p>
        </w:tc>
        <w:tc>
          <w:tcPr>
            <w:tcW w:w="2398"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S.D. dependent var</w:t>
            </w:r>
          </w:p>
        </w:tc>
        <w:tc>
          <w:tcPr>
            <w:tcW w:w="116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26.10851</w:t>
            </w:r>
          </w:p>
        </w:tc>
      </w:tr>
      <w:tr w:rsidR="00B41D39" w:rsidRPr="00C6714A" w:rsidTr="00C43C25">
        <w:tc>
          <w:tcPr>
            <w:tcW w:w="224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S.E. of regression</w:t>
            </w:r>
          </w:p>
        </w:tc>
        <w:tc>
          <w:tcPr>
            <w:tcW w:w="14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14.24115</w:t>
            </w:r>
          </w:p>
        </w:tc>
        <w:tc>
          <w:tcPr>
            <w:tcW w:w="2398"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Akaike info criterion</w:t>
            </w:r>
          </w:p>
        </w:tc>
        <w:tc>
          <w:tcPr>
            <w:tcW w:w="116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8.341337</w:t>
            </w:r>
          </w:p>
        </w:tc>
      </w:tr>
      <w:tr w:rsidR="00B41D39" w:rsidRPr="00C6714A" w:rsidTr="00C43C25">
        <w:tc>
          <w:tcPr>
            <w:tcW w:w="224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Sum squared resid</w:t>
            </w:r>
          </w:p>
        </w:tc>
        <w:tc>
          <w:tcPr>
            <w:tcW w:w="14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32449.66</w:t>
            </w:r>
          </w:p>
        </w:tc>
        <w:tc>
          <w:tcPr>
            <w:tcW w:w="2398"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Schwarz criterion</w:t>
            </w:r>
          </w:p>
        </w:tc>
        <w:tc>
          <w:tcPr>
            <w:tcW w:w="116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9.070778</w:t>
            </w:r>
          </w:p>
        </w:tc>
      </w:tr>
      <w:tr w:rsidR="00B41D39" w:rsidRPr="00C6714A" w:rsidTr="00C43C25">
        <w:tc>
          <w:tcPr>
            <w:tcW w:w="224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Log likelihood</w:t>
            </w:r>
          </w:p>
        </w:tc>
        <w:tc>
          <w:tcPr>
            <w:tcW w:w="14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-809.9870</w:t>
            </w:r>
          </w:p>
        </w:tc>
        <w:tc>
          <w:tcPr>
            <w:tcW w:w="2398"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Hannan-Quinn criter</w:t>
            </w:r>
          </w:p>
        </w:tc>
        <w:tc>
          <w:tcPr>
            <w:tcW w:w="116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8.636378</w:t>
            </w:r>
          </w:p>
        </w:tc>
      </w:tr>
      <w:tr w:rsidR="00B41D39" w:rsidRPr="00C6714A" w:rsidTr="00C43C25">
        <w:tc>
          <w:tcPr>
            <w:tcW w:w="224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F-statistic</w:t>
            </w:r>
          </w:p>
        </w:tc>
        <w:tc>
          <w:tcPr>
            <w:tcW w:w="14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11.94665</w:t>
            </w:r>
          </w:p>
        </w:tc>
        <w:tc>
          <w:tcPr>
            <w:tcW w:w="2398"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Durbin-Watson stat</w:t>
            </w:r>
          </w:p>
        </w:tc>
        <w:tc>
          <w:tcPr>
            <w:tcW w:w="116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1.993391</w:t>
            </w:r>
          </w:p>
        </w:tc>
      </w:tr>
      <w:tr w:rsidR="00B41D39" w:rsidRPr="00C6714A" w:rsidTr="00C43C25">
        <w:tc>
          <w:tcPr>
            <w:tcW w:w="2247"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Prob (F-statistic)</w:t>
            </w:r>
          </w:p>
        </w:tc>
        <w:tc>
          <w:tcPr>
            <w:tcW w:w="141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0.000000</w:t>
            </w:r>
          </w:p>
        </w:tc>
        <w:tc>
          <w:tcPr>
            <w:tcW w:w="3565" w:type="dxa"/>
            <w:gridSpan w:val="3"/>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p>
        </w:tc>
      </w:tr>
    </w:tbl>
    <w:p w:rsidR="00B41D39" w:rsidRPr="00C6714A" w:rsidRDefault="00B41D39" w:rsidP="00B41D39">
      <w:pPr>
        <w:pStyle w:val="ListParagraph"/>
        <w:numPr>
          <w:ilvl w:val="0"/>
          <w:numId w:val="15"/>
        </w:numPr>
        <w:tabs>
          <w:tab w:val="clear" w:pos="420"/>
          <w:tab w:val="left" w:pos="284"/>
        </w:tabs>
        <w:suppressAutoHyphens w:val="0"/>
        <w:spacing w:after="200"/>
        <w:ind w:hanging="436"/>
        <w:rPr>
          <w:sz w:val="20"/>
          <w:szCs w:val="20"/>
        </w:rPr>
      </w:pPr>
      <w:r w:rsidRPr="00C6714A">
        <w:rPr>
          <w:i/>
          <w:sz w:val="20"/>
          <w:szCs w:val="20"/>
        </w:rPr>
        <w:t>Random Effect Model</w:t>
      </w:r>
    </w:p>
    <w:p w:rsidR="00B41D39" w:rsidRPr="000124C3" w:rsidRDefault="00B41D39" w:rsidP="000124C3">
      <w:pPr>
        <w:pStyle w:val="ListParagraph"/>
        <w:tabs>
          <w:tab w:val="left" w:pos="567"/>
        </w:tabs>
        <w:jc w:val="both"/>
        <w:rPr>
          <w:sz w:val="20"/>
          <w:szCs w:val="20"/>
        </w:rPr>
      </w:pPr>
      <w:r w:rsidRPr="00C6714A">
        <w:rPr>
          <w:i/>
          <w:sz w:val="20"/>
          <w:szCs w:val="20"/>
        </w:rPr>
        <w:t xml:space="preserve">Random Effect Model </w:t>
      </w:r>
      <w:r w:rsidRPr="00C6714A">
        <w:rPr>
          <w:sz w:val="20"/>
          <w:szCs w:val="20"/>
        </w:rPr>
        <w:t xml:space="preserve">digunakan untuk mengetahui perbandingan antara </w:t>
      </w:r>
      <w:r w:rsidRPr="00C6714A">
        <w:rPr>
          <w:i/>
          <w:sz w:val="20"/>
          <w:szCs w:val="20"/>
        </w:rPr>
        <w:t xml:space="preserve">common effect model </w:t>
      </w:r>
      <w:r w:rsidRPr="00C6714A">
        <w:rPr>
          <w:sz w:val="20"/>
          <w:szCs w:val="20"/>
        </w:rPr>
        <w:t xml:space="preserve">dan </w:t>
      </w:r>
      <w:r w:rsidRPr="00C6714A">
        <w:rPr>
          <w:i/>
          <w:sz w:val="20"/>
          <w:szCs w:val="20"/>
        </w:rPr>
        <w:t xml:space="preserve">random effect model. </w:t>
      </w:r>
      <w:r w:rsidRPr="00C6714A">
        <w:rPr>
          <w:sz w:val="20"/>
          <w:szCs w:val="20"/>
        </w:rPr>
        <w:t xml:space="preserve">Hasil pengolahan </w:t>
      </w:r>
      <w:r w:rsidRPr="00C6714A">
        <w:rPr>
          <w:i/>
          <w:sz w:val="20"/>
          <w:szCs w:val="20"/>
        </w:rPr>
        <w:t xml:space="preserve">random effect model </w:t>
      </w:r>
      <w:r w:rsidRPr="00C6714A">
        <w:rPr>
          <w:sz w:val="20"/>
          <w:szCs w:val="20"/>
        </w:rPr>
        <w:t>yaitu sebagai berikut.</w:t>
      </w:r>
    </w:p>
    <w:p w:rsidR="00B41D39" w:rsidRPr="00C6714A" w:rsidRDefault="00B41D39" w:rsidP="00B41D39">
      <w:pPr>
        <w:pStyle w:val="ListParagraph"/>
        <w:tabs>
          <w:tab w:val="left" w:pos="567"/>
        </w:tabs>
        <w:jc w:val="center"/>
        <w:rPr>
          <w:b/>
          <w:i/>
          <w:sz w:val="20"/>
          <w:szCs w:val="20"/>
        </w:rPr>
      </w:pPr>
      <w:r w:rsidRPr="00C6714A">
        <w:rPr>
          <w:b/>
          <w:i/>
          <w:sz w:val="20"/>
          <w:szCs w:val="20"/>
        </w:rPr>
        <w:t>Random Effect Model</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68"/>
        <w:gridCol w:w="1209"/>
        <w:gridCol w:w="15"/>
        <w:gridCol w:w="1119"/>
        <w:gridCol w:w="1172"/>
      </w:tblGrid>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Variabel</w:t>
            </w:r>
          </w:p>
        </w:tc>
        <w:tc>
          <w:tcPr>
            <w:tcW w:w="17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Coefficient</w:t>
            </w:r>
          </w:p>
        </w:tc>
        <w:tc>
          <w:tcPr>
            <w:tcW w:w="120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Std. Error</w:t>
            </w:r>
          </w:p>
        </w:tc>
        <w:tc>
          <w:tcPr>
            <w:tcW w:w="1134"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t-Statistic</w:t>
            </w:r>
          </w:p>
        </w:tc>
        <w:tc>
          <w:tcPr>
            <w:tcW w:w="117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Prob</w:t>
            </w:r>
          </w:p>
        </w:tc>
      </w:tr>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w:t>
            </w:r>
          </w:p>
        </w:tc>
        <w:tc>
          <w:tcPr>
            <w:tcW w:w="17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40.46723</w:t>
            </w:r>
          </w:p>
        </w:tc>
        <w:tc>
          <w:tcPr>
            <w:tcW w:w="120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5.545908</w:t>
            </w:r>
          </w:p>
        </w:tc>
        <w:tc>
          <w:tcPr>
            <w:tcW w:w="1134"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7.296772</w:t>
            </w:r>
          </w:p>
        </w:tc>
        <w:tc>
          <w:tcPr>
            <w:tcW w:w="117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0.0000</w:t>
            </w:r>
          </w:p>
        </w:tc>
      </w:tr>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EPS</w:t>
            </w:r>
          </w:p>
        </w:tc>
        <w:tc>
          <w:tcPr>
            <w:tcW w:w="17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-0.063686</w:t>
            </w:r>
          </w:p>
        </w:tc>
        <w:tc>
          <w:tcPr>
            <w:tcW w:w="120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0.063828</w:t>
            </w:r>
          </w:p>
        </w:tc>
        <w:tc>
          <w:tcPr>
            <w:tcW w:w="1134"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-0.997771</w:t>
            </w:r>
          </w:p>
        </w:tc>
        <w:tc>
          <w:tcPr>
            <w:tcW w:w="117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0.3196</w:t>
            </w:r>
          </w:p>
        </w:tc>
      </w:tr>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TAT</w:t>
            </w:r>
          </w:p>
        </w:tc>
        <w:tc>
          <w:tcPr>
            <w:tcW w:w="17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-0.055502</w:t>
            </w:r>
          </w:p>
        </w:tc>
        <w:tc>
          <w:tcPr>
            <w:tcW w:w="120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0.094607</w:t>
            </w:r>
          </w:p>
        </w:tc>
        <w:tc>
          <w:tcPr>
            <w:tcW w:w="1134"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-0.586651</w:t>
            </w:r>
          </w:p>
        </w:tc>
        <w:tc>
          <w:tcPr>
            <w:tcW w:w="117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0.5581</w:t>
            </w:r>
          </w:p>
        </w:tc>
      </w:tr>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DER</w:t>
            </w:r>
          </w:p>
        </w:tc>
        <w:tc>
          <w:tcPr>
            <w:tcW w:w="17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-0.043657</w:t>
            </w:r>
          </w:p>
        </w:tc>
        <w:tc>
          <w:tcPr>
            <w:tcW w:w="120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0.102970</w:t>
            </w:r>
          </w:p>
        </w:tc>
        <w:tc>
          <w:tcPr>
            <w:tcW w:w="1134"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-0.423982</w:t>
            </w:r>
          </w:p>
        </w:tc>
        <w:tc>
          <w:tcPr>
            <w:tcW w:w="117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0.6720</w:t>
            </w:r>
          </w:p>
        </w:tc>
      </w:tr>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CR</w:t>
            </w:r>
          </w:p>
        </w:tc>
        <w:tc>
          <w:tcPr>
            <w:tcW w:w="17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-0.023740</w:t>
            </w:r>
          </w:p>
        </w:tc>
        <w:tc>
          <w:tcPr>
            <w:tcW w:w="120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0.106691</w:t>
            </w:r>
          </w:p>
        </w:tc>
        <w:tc>
          <w:tcPr>
            <w:tcW w:w="1134"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-0.222512</w:t>
            </w:r>
          </w:p>
        </w:tc>
        <w:tc>
          <w:tcPr>
            <w:tcW w:w="117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0.8241</w:t>
            </w:r>
          </w:p>
        </w:tc>
      </w:tr>
      <w:tr w:rsidR="00B41D39" w:rsidRPr="00C6714A" w:rsidTr="00C43C25">
        <w:tc>
          <w:tcPr>
            <w:tcW w:w="7121" w:type="dxa"/>
            <w:gridSpan w:val="6"/>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Effects Specificatio</w:t>
            </w:r>
          </w:p>
        </w:tc>
      </w:tr>
      <w:tr w:rsidR="00B41D39" w:rsidRPr="00C6714A" w:rsidTr="00C43C25">
        <w:tc>
          <w:tcPr>
            <w:tcW w:w="4830" w:type="dxa"/>
            <w:gridSpan w:val="4"/>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p>
        </w:tc>
        <w:tc>
          <w:tcPr>
            <w:tcW w:w="111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S.D.</w:t>
            </w:r>
          </w:p>
        </w:tc>
        <w:tc>
          <w:tcPr>
            <w:tcW w:w="117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Rho</w:t>
            </w:r>
          </w:p>
        </w:tc>
      </w:tr>
      <w:tr w:rsidR="00B41D39" w:rsidRPr="00C6714A" w:rsidTr="00C43C25">
        <w:tc>
          <w:tcPr>
            <w:tcW w:w="4830" w:type="dxa"/>
            <w:gridSpan w:val="4"/>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Cross-section random</w:t>
            </w:r>
          </w:p>
        </w:tc>
        <w:tc>
          <w:tcPr>
            <w:tcW w:w="111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20.97377</w:t>
            </w:r>
          </w:p>
        </w:tc>
        <w:tc>
          <w:tcPr>
            <w:tcW w:w="117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0.6844</w:t>
            </w:r>
          </w:p>
        </w:tc>
      </w:tr>
      <w:tr w:rsidR="00B41D39" w:rsidRPr="00C6714A" w:rsidTr="00C43C25">
        <w:tc>
          <w:tcPr>
            <w:tcW w:w="4830" w:type="dxa"/>
            <w:gridSpan w:val="4"/>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Idiosyncratic random</w:t>
            </w:r>
          </w:p>
        </w:tc>
        <w:tc>
          <w:tcPr>
            <w:tcW w:w="111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14.24115</w:t>
            </w:r>
          </w:p>
        </w:tc>
        <w:tc>
          <w:tcPr>
            <w:tcW w:w="117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0.3156</w:t>
            </w:r>
          </w:p>
        </w:tc>
      </w:tr>
      <w:tr w:rsidR="00B41D39" w:rsidRPr="00C6714A" w:rsidTr="00C43C25">
        <w:tc>
          <w:tcPr>
            <w:tcW w:w="7121" w:type="dxa"/>
            <w:gridSpan w:val="6"/>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Weighted Statistic</w:t>
            </w:r>
          </w:p>
        </w:tc>
      </w:tr>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R-squared</w:t>
            </w:r>
          </w:p>
        </w:tc>
        <w:tc>
          <w:tcPr>
            <w:tcW w:w="17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0.009437</w:t>
            </w:r>
          </w:p>
        </w:tc>
        <w:tc>
          <w:tcPr>
            <w:tcW w:w="2343" w:type="dxa"/>
            <w:gridSpan w:val="3"/>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Mean dependent var</w:t>
            </w:r>
          </w:p>
        </w:tc>
        <w:tc>
          <w:tcPr>
            <w:tcW w:w="117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10.13122</w:t>
            </w:r>
          </w:p>
        </w:tc>
      </w:tr>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Adjusted R-squared</w:t>
            </w:r>
          </w:p>
        </w:tc>
        <w:tc>
          <w:tcPr>
            <w:tcW w:w="17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-0.010374</w:t>
            </w:r>
          </w:p>
        </w:tc>
        <w:tc>
          <w:tcPr>
            <w:tcW w:w="2343" w:type="dxa"/>
            <w:gridSpan w:val="3"/>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S.D. dependent var</w:t>
            </w:r>
          </w:p>
        </w:tc>
        <w:tc>
          <w:tcPr>
            <w:tcW w:w="117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14.26626</w:t>
            </w:r>
          </w:p>
        </w:tc>
      </w:tr>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S.E. of regression</w:t>
            </w:r>
          </w:p>
        </w:tc>
        <w:tc>
          <w:tcPr>
            <w:tcW w:w="17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14.34007</w:t>
            </w:r>
          </w:p>
        </w:tc>
        <w:tc>
          <w:tcPr>
            <w:tcW w:w="2343" w:type="dxa"/>
            <w:gridSpan w:val="3"/>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Sum squared resid</w:t>
            </w:r>
          </w:p>
        </w:tc>
        <w:tc>
          <w:tcPr>
            <w:tcW w:w="117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41127.53</w:t>
            </w:r>
          </w:p>
        </w:tc>
      </w:tr>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F-statistic</w:t>
            </w:r>
          </w:p>
        </w:tc>
        <w:tc>
          <w:tcPr>
            <w:tcW w:w="17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0.476361</w:t>
            </w:r>
          </w:p>
        </w:tc>
        <w:tc>
          <w:tcPr>
            <w:tcW w:w="2343" w:type="dxa"/>
            <w:gridSpan w:val="3"/>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Durbin-Watson stat</w:t>
            </w:r>
          </w:p>
        </w:tc>
        <w:tc>
          <w:tcPr>
            <w:tcW w:w="117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1.587947</w:t>
            </w:r>
          </w:p>
        </w:tc>
      </w:tr>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Prob (F-statistic)</w:t>
            </w:r>
          </w:p>
        </w:tc>
        <w:tc>
          <w:tcPr>
            <w:tcW w:w="17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0.753066</w:t>
            </w:r>
          </w:p>
        </w:tc>
        <w:tc>
          <w:tcPr>
            <w:tcW w:w="3515" w:type="dxa"/>
            <w:gridSpan w:val="4"/>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p>
        </w:tc>
      </w:tr>
      <w:tr w:rsidR="00B41D39" w:rsidRPr="00C6714A" w:rsidTr="00C43C25">
        <w:tc>
          <w:tcPr>
            <w:tcW w:w="7121" w:type="dxa"/>
            <w:gridSpan w:val="6"/>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Uweighted Statistic</w:t>
            </w:r>
          </w:p>
        </w:tc>
      </w:tr>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R-squared</w:t>
            </w:r>
          </w:p>
        </w:tc>
        <w:tc>
          <w:tcPr>
            <w:tcW w:w="17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0.056189</w:t>
            </w:r>
          </w:p>
        </w:tc>
        <w:tc>
          <w:tcPr>
            <w:tcW w:w="2343" w:type="dxa"/>
            <w:gridSpan w:val="3"/>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Mean dependent var</w:t>
            </w:r>
          </w:p>
        </w:tc>
        <w:tc>
          <w:tcPr>
            <w:tcW w:w="117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34.86829</w:t>
            </w:r>
          </w:p>
        </w:tc>
      </w:tr>
      <w:tr w:rsidR="00B41D39" w:rsidRPr="00C6714A" w:rsidTr="00C43C25">
        <w:tc>
          <w:tcPr>
            <w:tcW w:w="183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Sum squared resid</w:t>
            </w:r>
          </w:p>
        </w:tc>
        <w:tc>
          <w:tcPr>
            <w:tcW w:w="176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131244.0</w:t>
            </w:r>
          </w:p>
        </w:tc>
        <w:tc>
          <w:tcPr>
            <w:tcW w:w="2343" w:type="dxa"/>
            <w:gridSpan w:val="3"/>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Durbin-Watson stat</w:t>
            </w:r>
          </w:p>
        </w:tc>
        <w:tc>
          <w:tcPr>
            <w:tcW w:w="117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0.497610</w:t>
            </w:r>
          </w:p>
        </w:tc>
      </w:tr>
    </w:tbl>
    <w:p w:rsidR="00B41D39" w:rsidRPr="00C6714A" w:rsidRDefault="00B41D39" w:rsidP="00B41D39">
      <w:pPr>
        <w:ind w:firstLine="720"/>
        <w:jc w:val="both"/>
        <w:rPr>
          <w:sz w:val="20"/>
          <w:szCs w:val="20"/>
          <w:lang w:val="en-GB"/>
        </w:rPr>
      </w:pPr>
    </w:p>
    <w:p w:rsidR="00B41D39" w:rsidRPr="00C6714A" w:rsidRDefault="00B41D39" w:rsidP="00B41D39">
      <w:pPr>
        <w:pStyle w:val="ListParagraph"/>
        <w:numPr>
          <w:ilvl w:val="0"/>
          <w:numId w:val="15"/>
        </w:numPr>
        <w:suppressAutoHyphens w:val="0"/>
        <w:spacing w:after="200"/>
        <w:rPr>
          <w:sz w:val="20"/>
          <w:szCs w:val="20"/>
        </w:rPr>
      </w:pPr>
      <w:r w:rsidRPr="00C6714A">
        <w:rPr>
          <w:sz w:val="20"/>
          <w:szCs w:val="20"/>
        </w:rPr>
        <w:t xml:space="preserve">Uji </w:t>
      </w:r>
      <w:r w:rsidRPr="00C6714A">
        <w:rPr>
          <w:i/>
          <w:sz w:val="20"/>
          <w:szCs w:val="20"/>
        </w:rPr>
        <w:t>Chow</w:t>
      </w:r>
    </w:p>
    <w:p w:rsidR="00B41D39" w:rsidRPr="00C6714A" w:rsidRDefault="00B41D39" w:rsidP="00B41D39">
      <w:pPr>
        <w:pStyle w:val="ListParagraph"/>
        <w:tabs>
          <w:tab w:val="left" w:pos="426"/>
        </w:tabs>
        <w:jc w:val="both"/>
        <w:rPr>
          <w:b/>
          <w:sz w:val="20"/>
          <w:szCs w:val="20"/>
        </w:rPr>
      </w:pPr>
      <w:r w:rsidRPr="00C6714A">
        <w:rPr>
          <w:sz w:val="20"/>
          <w:szCs w:val="20"/>
        </w:rPr>
        <w:t xml:space="preserve">Pada uji </w:t>
      </w:r>
      <w:r w:rsidRPr="00C6714A">
        <w:rPr>
          <w:i/>
          <w:sz w:val="20"/>
          <w:szCs w:val="20"/>
        </w:rPr>
        <w:t xml:space="preserve">chow </w:t>
      </w:r>
      <w:r w:rsidRPr="00C6714A">
        <w:rPr>
          <w:sz w:val="20"/>
          <w:szCs w:val="20"/>
        </w:rPr>
        <w:t xml:space="preserve">model yang digunakan untuk dilakukan perbandingan yaitu </w:t>
      </w:r>
      <w:r w:rsidRPr="00C6714A">
        <w:rPr>
          <w:i/>
          <w:sz w:val="20"/>
          <w:szCs w:val="20"/>
        </w:rPr>
        <w:t xml:space="preserve">common effect model </w:t>
      </w:r>
      <w:r w:rsidRPr="00C6714A">
        <w:rPr>
          <w:sz w:val="20"/>
          <w:szCs w:val="20"/>
        </w:rPr>
        <w:t xml:space="preserve">dengan ketentuan apabila nilai probabilitas &gt; 0,05 maka model yang digunakan yaitu </w:t>
      </w:r>
      <w:r w:rsidRPr="00C6714A">
        <w:rPr>
          <w:i/>
          <w:sz w:val="20"/>
          <w:szCs w:val="20"/>
        </w:rPr>
        <w:t xml:space="preserve">common effect model. </w:t>
      </w:r>
      <w:r w:rsidRPr="00C6714A">
        <w:rPr>
          <w:sz w:val="20"/>
          <w:szCs w:val="20"/>
        </w:rPr>
        <w:t xml:space="preserve">Apabila nilai probabilitas &lt; 0,05 maka model yang digunakan yaitu </w:t>
      </w:r>
      <w:r w:rsidRPr="00C6714A">
        <w:rPr>
          <w:i/>
          <w:sz w:val="20"/>
          <w:szCs w:val="20"/>
        </w:rPr>
        <w:t xml:space="preserve">common effect model. </w:t>
      </w:r>
      <w:r w:rsidRPr="00C6714A">
        <w:rPr>
          <w:sz w:val="20"/>
          <w:szCs w:val="20"/>
        </w:rPr>
        <w:t xml:space="preserve">Apabila nilai probabilitas &lt; 0,05 maka model yang digunakan yaitu </w:t>
      </w:r>
      <w:r w:rsidRPr="00C6714A">
        <w:rPr>
          <w:i/>
          <w:sz w:val="20"/>
          <w:szCs w:val="20"/>
        </w:rPr>
        <w:t>fixed effect model.</w:t>
      </w:r>
    </w:p>
    <w:p w:rsidR="00B41D39" w:rsidRPr="00C6714A" w:rsidRDefault="00B41D39" w:rsidP="00B41D39">
      <w:pPr>
        <w:pStyle w:val="ListParagraph"/>
        <w:tabs>
          <w:tab w:val="left" w:pos="426"/>
        </w:tabs>
        <w:ind w:left="993"/>
        <w:jc w:val="center"/>
        <w:rPr>
          <w:b/>
          <w:i/>
          <w:sz w:val="20"/>
          <w:szCs w:val="20"/>
        </w:rPr>
      </w:pPr>
      <w:r w:rsidRPr="00C6714A">
        <w:rPr>
          <w:b/>
          <w:sz w:val="20"/>
          <w:szCs w:val="20"/>
        </w:rPr>
        <w:t xml:space="preserve">Uji </w:t>
      </w:r>
      <w:r w:rsidRPr="00C6714A">
        <w:rPr>
          <w:b/>
          <w:i/>
          <w:sz w:val="20"/>
          <w:szCs w:val="20"/>
        </w:rPr>
        <w:t>Chow</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1166"/>
        <w:gridCol w:w="960"/>
        <w:gridCol w:w="851"/>
      </w:tblGrid>
      <w:tr w:rsidR="00B41D39" w:rsidRPr="00C6714A" w:rsidTr="00C43C25">
        <w:tc>
          <w:tcPr>
            <w:tcW w:w="36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Effect Test</w:t>
            </w:r>
          </w:p>
        </w:tc>
        <w:tc>
          <w:tcPr>
            <w:tcW w:w="116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Statistic</w:t>
            </w:r>
          </w:p>
        </w:tc>
        <w:tc>
          <w:tcPr>
            <w:tcW w:w="96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d.f</w:t>
            </w:r>
          </w:p>
        </w:tc>
        <w:tc>
          <w:tcPr>
            <w:tcW w:w="85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Prob.</w:t>
            </w:r>
          </w:p>
        </w:tc>
      </w:tr>
      <w:tr w:rsidR="00B41D39" w:rsidRPr="00C6714A" w:rsidTr="00C43C25">
        <w:tc>
          <w:tcPr>
            <w:tcW w:w="36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Cross-section F</w:t>
            </w:r>
          </w:p>
        </w:tc>
        <w:tc>
          <w:tcPr>
            <w:tcW w:w="116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11.351091</w:t>
            </w:r>
          </w:p>
        </w:tc>
        <w:tc>
          <w:tcPr>
            <w:tcW w:w="96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(40.160)</w:t>
            </w:r>
          </w:p>
        </w:tc>
        <w:tc>
          <w:tcPr>
            <w:tcW w:w="85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0.0000</w:t>
            </w:r>
          </w:p>
        </w:tc>
      </w:tr>
      <w:tr w:rsidR="00B41D39" w:rsidRPr="00C6714A" w:rsidTr="00C43C25">
        <w:tc>
          <w:tcPr>
            <w:tcW w:w="3683"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Cross-section Chi-square</w:t>
            </w:r>
          </w:p>
        </w:tc>
        <w:tc>
          <w:tcPr>
            <w:tcW w:w="1166"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275.702895</w:t>
            </w:r>
          </w:p>
        </w:tc>
        <w:tc>
          <w:tcPr>
            <w:tcW w:w="960"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40</w:t>
            </w:r>
          </w:p>
        </w:tc>
        <w:tc>
          <w:tcPr>
            <w:tcW w:w="85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0.0000</w:t>
            </w:r>
          </w:p>
        </w:tc>
      </w:tr>
    </w:tbl>
    <w:p w:rsidR="00B41D39" w:rsidRPr="00C6714A" w:rsidRDefault="00B41D39" w:rsidP="00B41D39">
      <w:pPr>
        <w:rPr>
          <w:i/>
          <w:sz w:val="20"/>
          <w:szCs w:val="20"/>
        </w:rPr>
      </w:pPr>
    </w:p>
    <w:p w:rsidR="00B41D39" w:rsidRPr="00C6714A" w:rsidRDefault="00B41D39" w:rsidP="00B41D39">
      <w:pPr>
        <w:pStyle w:val="ListParagraph"/>
        <w:tabs>
          <w:tab w:val="left" w:pos="426"/>
        </w:tabs>
        <w:jc w:val="both"/>
        <w:rPr>
          <w:i/>
          <w:sz w:val="20"/>
          <w:szCs w:val="20"/>
        </w:rPr>
      </w:pPr>
      <w:r w:rsidRPr="00C6714A">
        <w:rPr>
          <w:sz w:val="20"/>
          <w:szCs w:val="20"/>
        </w:rPr>
        <w:t xml:space="preserve">Hasil dari uji </w:t>
      </w:r>
      <w:r w:rsidRPr="00C6714A">
        <w:rPr>
          <w:i/>
          <w:sz w:val="20"/>
          <w:szCs w:val="20"/>
        </w:rPr>
        <w:t xml:space="preserve">chow </w:t>
      </w:r>
      <w:r w:rsidRPr="00C6714A">
        <w:rPr>
          <w:sz w:val="20"/>
          <w:szCs w:val="20"/>
        </w:rPr>
        <w:t xml:space="preserve">di atas menunjukkan bahwa nilai probabilitas cross section yaitu 0.0000 &lt; 0,05 yang dimana model yang dipilih yaitu </w:t>
      </w:r>
      <w:r w:rsidRPr="00C6714A">
        <w:rPr>
          <w:i/>
          <w:sz w:val="20"/>
          <w:szCs w:val="20"/>
        </w:rPr>
        <w:t xml:space="preserve">fixed effect model. </w:t>
      </w:r>
      <w:r w:rsidRPr="00C6714A">
        <w:rPr>
          <w:sz w:val="20"/>
          <w:szCs w:val="20"/>
        </w:rPr>
        <w:t xml:space="preserve">Selanjutnya akan dilakukan pengujian dengan menggunakan uji </w:t>
      </w:r>
      <w:r w:rsidRPr="00C6714A">
        <w:rPr>
          <w:i/>
          <w:sz w:val="20"/>
          <w:szCs w:val="20"/>
        </w:rPr>
        <w:t>hausman.</w:t>
      </w:r>
    </w:p>
    <w:p w:rsidR="00B41D39" w:rsidRPr="00C6714A" w:rsidRDefault="00B41D39" w:rsidP="00B41D39">
      <w:pPr>
        <w:pStyle w:val="ListParagraph"/>
        <w:numPr>
          <w:ilvl w:val="0"/>
          <w:numId w:val="15"/>
        </w:numPr>
        <w:suppressAutoHyphens w:val="0"/>
        <w:spacing w:after="200"/>
        <w:jc w:val="both"/>
        <w:rPr>
          <w:sz w:val="20"/>
          <w:szCs w:val="20"/>
        </w:rPr>
      </w:pPr>
      <w:r w:rsidRPr="00C6714A">
        <w:rPr>
          <w:sz w:val="20"/>
          <w:szCs w:val="20"/>
        </w:rPr>
        <w:t xml:space="preserve">Uji </w:t>
      </w:r>
      <w:r w:rsidRPr="00C6714A">
        <w:rPr>
          <w:i/>
          <w:sz w:val="20"/>
          <w:szCs w:val="20"/>
        </w:rPr>
        <w:t>Hausman</w:t>
      </w:r>
    </w:p>
    <w:p w:rsidR="00B41D39" w:rsidRPr="00C6714A" w:rsidRDefault="00B41D39" w:rsidP="00B41D39">
      <w:pPr>
        <w:pStyle w:val="ListParagraph"/>
        <w:tabs>
          <w:tab w:val="left" w:pos="426"/>
        </w:tabs>
        <w:jc w:val="both"/>
        <w:rPr>
          <w:b/>
          <w:sz w:val="20"/>
          <w:szCs w:val="20"/>
        </w:rPr>
      </w:pPr>
      <w:r w:rsidRPr="00C6714A">
        <w:rPr>
          <w:sz w:val="20"/>
          <w:szCs w:val="20"/>
        </w:rPr>
        <w:t xml:space="preserve">Pada uji ini dilakukan untuk memilih </w:t>
      </w:r>
      <w:r w:rsidRPr="00C6714A">
        <w:rPr>
          <w:i/>
          <w:sz w:val="20"/>
          <w:szCs w:val="20"/>
        </w:rPr>
        <w:t xml:space="preserve">fixed effect model </w:t>
      </w:r>
      <w:r w:rsidRPr="00C6714A">
        <w:rPr>
          <w:sz w:val="20"/>
          <w:szCs w:val="20"/>
        </w:rPr>
        <w:t xml:space="preserve">ataukah </w:t>
      </w:r>
      <w:r w:rsidRPr="00C6714A">
        <w:rPr>
          <w:i/>
          <w:sz w:val="20"/>
          <w:szCs w:val="20"/>
        </w:rPr>
        <w:t xml:space="preserve">random effect model. </w:t>
      </w:r>
      <w:r w:rsidRPr="00C6714A">
        <w:rPr>
          <w:sz w:val="20"/>
          <w:szCs w:val="20"/>
        </w:rPr>
        <w:t xml:space="preserve">Dengan ketentuan apabila nilai probabilitas &gt; 0,05 maka model yang dipilih yaitu </w:t>
      </w:r>
      <w:r w:rsidRPr="00C6714A">
        <w:rPr>
          <w:i/>
          <w:sz w:val="20"/>
          <w:szCs w:val="20"/>
        </w:rPr>
        <w:t xml:space="preserve">random effect model, </w:t>
      </w:r>
      <w:r w:rsidRPr="00C6714A">
        <w:rPr>
          <w:sz w:val="20"/>
          <w:szCs w:val="20"/>
        </w:rPr>
        <w:t xml:space="preserve">tetapi jika nilai probabilitas &lt; 0,05 maka model yang dipilih yaitu </w:t>
      </w:r>
      <w:r w:rsidRPr="00C6714A">
        <w:rPr>
          <w:i/>
          <w:sz w:val="20"/>
          <w:szCs w:val="20"/>
        </w:rPr>
        <w:t>fixed effect model.</w:t>
      </w:r>
    </w:p>
    <w:p w:rsidR="00B41D39" w:rsidRPr="00C6714A" w:rsidRDefault="00B41D39" w:rsidP="00B41D39">
      <w:pPr>
        <w:pStyle w:val="ListParagraph"/>
        <w:tabs>
          <w:tab w:val="left" w:pos="426"/>
        </w:tabs>
        <w:jc w:val="center"/>
        <w:rPr>
          <w:b/>
          <w:sz w:val="20"/>
          <w:szCs w:val="20"/>
        </w:rPr>
      </w:pPr>
      <w:r w:rsidRPr="00C6714A">
        <w:rPr>
          <w:b/>
          <w:sz w:val="20"/>
          <w:szCs w:val="20"/>
        </w:rPr>
        <w:t>Uji Hausman</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1"/>
        <w:gridCol w:w="1554"/>
        <w:gridCol w:w="1244"/>
        <w:gridCol w:w="888"/>
      </w:tblGrid>
      <w:tr w:rsidR="00B41D39" w:rsidRPr="00C6714A" w:rsidTr="00C43C25">
        <w:tc>
          <w:tcPr>
            <w:tcW w:w="333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lastRenderedPageBreak/>
              <w:t>Test Summary</w:t>
            </w:r>
          </w:p>
        </w:tc>
        <w:tc>
          <w:tcPr>
            <w:tcW w:w="155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Chi-sq. Statistic</w:t>
            </w:r>
          </w:p>
        </w:tc>
        <w:tc>
          <w:tcPr>
            <w:tcW w:w="124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Chi-Sq. d.f.</w:t>
            </w:r>
          </w:p>
        </w:tc>
        <w:tc>
          <w:tcPr>
            <w:tcW w:w="88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Prob.</w:t>
            </w:r>
          </w:p>
        </w:tc>
      </w:tr>
      <w:tr w:rsidR="00B41D39" w:rsidRPr="00C6714A" w:rsidTr="00C43C25">
        <w:tc>
          <w:tcPr>
            <w:tcW w:w="3331"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Cross-section Radom</w:t>
            </w:r>
          </w:p>
        </w:tc>
        <w:tc>
          <w:tcPr>
            <w:tcW w:w="155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6.788087</w:t>
            </w:r>
          </w:p>
        </w:tc>
        <w:tc>
          <w:tcPr>
            <w:tcW w:w="124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4</w:t>
            </w:r>
          </w:p>
        </w:tc>
        <w:tc>
          <w:tcPr>
            <w:tcW w:w="88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0.1475</w:t>
            </w:r>
          </w:p>
        </w:tc>
      </w:tr>
    </w:tbl>
    <w:p w:rsidR="00B41D39" w:rsidRPr="00C6714A" w:rsidRDefault="00B41D39" w:rsidP="00B41D39">
      <w:pPr>
        <w:rPr>
          <w:i/>
          <w:sz w:val="20"/>
          <w:szCs w:val="20"/>
        </w:rPr>
      </w:pPr>
    </w:p>
    <w:p w:rsidR="00B41D39" w:rsidRPr="00C6714A" w:rsidRDefault="00B41D39" w:rsidP="00B41D39">
      <w:pPr>
        <w:pStyle w:val="ListParagraph"/>
        <w:tabs>
          <w:tab w:val="left" w:pos="426"/>
        </w:tabs>
        <w:jc w:val="both"/>
        <w:rPr>
          <w:i/>
          <w:sz w:val="20"/>
          <w:szCs w:val="20"/>
        </w:rPr>
      </w:pPr>
      <w:r w:rsidRPr="00C6714A">
        <w:rPr>
          <w:sz w:val="20"/>
          <w:szCs w:val="20"/>
        </w:rPr>
        <w:t xml:space="preserve">Dapat dilihat pada tabel diatas hasil dari uji hausman mendapatkan nilai probabilitas </w:t>
      </w:r>
      <w:r w:rsidRPr="00C6714A">
        <w:rPr>
          <w:i/>
          <w:sz w:val="20"/>
          <w:szCs w:val="20"/>
        </w:rPr>
        <w:t xml:space="preserve">cross section </w:t>
      </w:r>
      <w:r w:rsidRPr="00C6714A">
        <w:rPr>
          <w:sz w:val="20"/>
          <w:szCs w:val="20"/>
        </w:rPr>
        <w:t xml:space="preserve">sebesar 0.1475 &gt; 0,05 sehingga model yang dipilih yaitu </w:t>
      </w:r>
      <w:r w:rsidRPr="00C6714A">
        <w:rPr>
          <w:i/>
          <w:sz w:val="20"/>
          <w:szCs w:val="20"/>
        </w:rPr>
        <w:t>random effect model.</w:t>
      </w:r>
    </w:p>
    <w:p w:rsidR="00B41D39" w:rsidRPr="00C6714A" w:rsidRDefault="00B41D39" w:rsidP="00B41D39">
      <w:pPr>
        <w:pStyle w:val="ListParagraph"/>
        <w:numPr>
          <w:ilvl w:val="0"/>
          <w:numId w:val="16"/>
        </w:numPr>
        <w:suppressAutoHyphens w:val="0"/>
        <w:spacing w:after="200"/>
        <w:jc w:val="both"/>
        <w:rPr>
          <w:sz w:val="20"/>
          <w:szCs w:val="20"/>
        </w:rPr>
      </w:pPr>
      <w:r w:rsidRPr="00C6714A">
        <w:rPr>
          <w:sz w:val="20"/>
          <w:szCs w:val="20"/>
        </w:rPr>
        <w:t xml:space="preserve">Uji </w:t>
      </w:r>
      <w:r w:rsidRPr="00C6714A">
        <w:rPr>
          <w:i/>
          <w:sz w:val="20"/>
          <w:szCs w:val="20"/>
        </w:rPr>
        <w:t xml:space="preserve">Lagrange Multiplier </w:t>
      </w:r>
      <w:r w:rsidRPr="00C6714A">
        <w:rPr>
          <w:sz w:val="20"/>
          <w:szCs w:val="20"/>
        </w:rPr>
        <w:t>(LM)</w:t>
      </w:r>
    </w:p>
    <w:p w:rsidR="00B41D39" w:rsidRPr="00C6714A" w:rsidRDefault="00B41D39" w:rsidP="00B41D39">
      <w:pPr>
        <w:pStyle w:val="ListParagraph"/>
        <w:tabs>
          <w:tab w:val="left" w:pos="426"/>
        </w:tabs>
        <w:jc w:val="both"/>
        <w:rPr>
          <w:i/>
          <w:sz w:val="20"/>
          <w:szCs w:val="20"/>
        </w:rPr>
      </w:pPr>
      <w:r w:rsidRPr="00C6714A">
        <w:rPr>
          <w:sz w:val="20"/>
          <w:szCs w:val="20"/>
        </w:rPr>
        <w:t xml:space="preserve">Pada uji LM digunakan untuk memilih antara </w:t>
      </w:r>
      <w:r w:rsidRPr="00C6714A">
        <w:rPr>
          <w:i/>
          <w:sz w:val="20"/>
          <w:szCs w:val="20"/>
        </w:rPr>
        <w:t xml:space="preserve">common effect model </w:t>
      </w:r>
      <w:r w:rsidRPr="00C6714A">
        <w:rPr>
          <w:sz w:val="20"/>
          <w:szCs w:val="20"/>
        </w:rPr>
        <w:t xml:space="preserve">atau </w:t>
      </w:r>
      <w:r w:rsidRPr="00C6714A">
        <w:rPr>
          <w:i/>
          <w:sz w:val="20"/>
          <w:szCs w:val="20"/>
        </w:rPr>
        <w:t xml:space="preserve">random effect model. </w:t>
      </w:r>
    </w:p>
    <w:p w:rsidR="00B41D39" w:rsidRPr="00C6714A" w:rsidRDefault="00B41D39" w:rsidP="00B41D39">
      <w:pPr>
        <w:pStyle w:val="ListParagraph"/>
        <w:ind w:left="1341"/>
        <w:jc w:val="both"/>
        <w:rPr>
          <w:b/>
          <w:sz w:val="20"/>
          <w:szCs w:val="20"/>
        </w:rPr>
      </w:pPr>
    </w:p>
    <w:p w:rsidR="00B41D39" w:rsidRPr="00C6714A" w:rsidRDefault="00B41D39" w:rsidP="00B41D39">
      <w:pPr>
        <w:pStyle w:val="ListParagraph"/>
        <w:tabs>
          <w:tab w:val="left" w:pos="426"/>
        </w:tabs>
        <w:jc w:val="center"/>
        <w:rPr>
          <w:b/>
          <w:sz w:val="20"/>
          <w:szCs w:val="20"/>
        </w:rPr>
      </w:pPr>
      <w:r w:rsidRPr="00C6714A">
        <w:rPr>
          <w:b/>
          <w:sz w:val="20"/>
          <w:szCs w:val="20"/>
        </w:rPr>
        <w:t>Uji LM Test</w:t>
      </w:r>
    </w:p>
    <w:tbl>
      <w:tblPr>
        <w:tblW w:w="0" w:type="auto"/>
        <w:tblInd w:w="1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992"/>
        <w:gridCol w:w="1134"/>
      </w:tblGrid>
      <w:tr w:rsidR="00B41D39" w:rsidRPr="00C6714A" w:rsidTr="00C43C25">
        <w:tc>
          <w:tcPr>
            <w:tcW w:w="155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c>
          <w:tcPr>
            <w:tcW w:w="3685" w:type="dxa"/>
            <w:gridSpan w:val="3"/>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Test Hypothesis</w:t>
            </w:r>
          </w:p>
        </w:tc>
      </w:tr>
      <w:tr w:rsidR="00B41D39" w:rsidRPr="00C6714A" w:rsidTr="00C43C25">
        <w:tc>
          <w:tcPr>
            <w:tcW w:w="155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p>
        </w:tc>
        <w:tc>
          <w:tcPr>
            <w:tcW w:w="155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Cross-section</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Time</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Both</w:t>
            </w:r>
          </w:p>
        </w:tc>
      </w:tr>
      <w:tr w:rsidR="00B41D39" w:rsidRPr="00C6714A" w:rsidTr="00C43C25">
        <w:tc>
          <w:tcPr>
            <w:tcW w:w="155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Breusch-Pagan</w:t>
            </w:r>
          </w:p>
        </w:tc>
        <w:tc>
          <w:tcPr>
            <w:tcW w:w="155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167.2642</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1.430663</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168.6948</w:t>
            </w:r>
          </w:p>
        </w:tc>
      </w:tr>
      <w:tr w:rsidR="00B41D39" w:rsidRPr="00C6714A" w:rsidTr="00C43C25">
        <w:tc>
          <w:tcPr>
            <w:tcW w:w="1555"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p>
        </w:tc>
        <w:tc>
          <w:tcPr>
            <w:tcW w:w="1559"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(0.0000)</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(0.2317)</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(0.0000)</w:t>
            </w:r>
          </w:p>
        </w:tc>
      </w:tr>
    </w:tbl>
    <w:p w:rsidR="00B41D39" w:rsidRPr="00C6714A" w:rsidRDefault="00B41D39" w:rsidP="00B41D39">
      <w:pPr>
        <w:rPr>
          <w:i/>
          <w:sz w:val="20"/>
          <w:szCs w:val="20"/>
        </w:rPr>
      </w:pPr>
    </w:p>
    <w:p w:rsidR="00B41D39" w:rsidRPr="00C6714A" w:rsidRDefault="00B41D39" w:rsidP="00B41D39">
      <w:pPr>
        <w:pStyle w:val="ListParagraph"/>
        <w:tabs>
          <w:tab w:val="left" w:pos="426"/>
        </w:tabs>
        <w:jc w:val="both"/>
        <w:rPr>
          <w:sz w:val="20"/>
          <w:szCs w:val="20"/>
        </w:rPr>
      </w:pPr>
      <w:r w:rsidRPr="00C6714A">
        <w:rPr>
          <w:sz w:val="20"/>
          <w:szCs w:val="20"/>
        </w:rPr>
        <w:t xml:space="preserve">Berdasarkan hasil uji LM pada tabel diatas di dapatkan hasil bahwa nilai </w:t>
      </w:r>
      <w:r w:rsidRPr="00C6714A">
        <w:rPr>
          <w:i/>
          <w:sz w:val="20"/>
          <w:szCs w:val="20"/>
        </w:rPr>
        <w:t xml:space="preserve">both </w:t>
      </w:r>
      <w:r w:rsidRPr="00C6714A">
        <w:rPr>
          <w:sz w:val="20"/>
          <w:szCs w:val="20"/>
        </w:rPr>
        <w:t xml:space="preserve">yaitu sebesar 0.0000 &lt; 0,05, Sehingga model terbaik yang digunakan pada penelitian ini yaitu </w:t>
      </w:r>
      <w:r w:rsidRPr="00C6714A">
        <w:rPr>
          <w:i/>
          <w:sz w:val="20"/>
          <w:szCs w:val="20"/>
        </w:rPr>
        <w:t>random effect model.</w:t>
      </w:r>
    </w:p>
    <w:p w:rsidR="00B41D39" w:rsidRPr="00C6714A" w:rsidRDefault="00B41D39" w:rsidP="000124C3">
      <w:pPr>
        <w:pStyle w:val="ListParagraph"/>
        <w:numPr>
          <w:ilvl w:val="0"/>
          <w:numId w:val="12"/>
        </w:numPr>
        <w:ind w:left="709" w:hanging="283"/>
        <w:jc w:val="both"/>
        <w:rPr>
          <w:b/>
          <w:sz w:val="20"/>
          <w:szCs w:val="20"/>
        </w:rPr>
      </w:pPr>
      <w:r w:rsidRPr="00C6714A">
        <w:rPr>
          <w:b/>
          <w:sz w:val="20"/>
          <w:szCs w:val="20"/>
          <w:lang w:val="en-GB"/>
        </w:rPr>
        <w:t>Pengujian Hipotesis</w:t>
      </w:r>
    </w:p>
    <w:p w:rsidR="00B41D39" w:rsidRPr="00C6714A" w:rsidRDefault="00B41D39" w:rsidP="000124C3">
      <w:pPr>
        <w:pStyle w:val="ListParagraph"/>
        <w:numPr>
          <w:ilvl w:val="2"/>
          <w:numId w:val="17"/>
        </w:numPr>
        <w:suppressAutoHyphens w:val="0"/>
        <w:spacing w:after="200"/>
        <w:ind w:left="709" w:hanging="284"/>
        <w:jc w:val="both"/>
        <w:rPr>
          <w:b/>
          <w:sz w:val="20"/>
          <w:szCs w:val="20"/>
        </w:rPr>
      </w:pPr>
      <w:bookmarkStart w:id="5" w:name="_Hlk128510328"/>
      <w:r w:rsidRPr="00C6714A">
        <w:rPr>
          <w:b/>
          <w:sz w:val="20"/>
          <w:szCs w:val="20"/>
        </w:rPr>
        <w:t>Uji T Statistik</w:t>
      </w:r>
    </w:p>
    <w:p w:rsidR="00B41D39" w:rsidRPr="00C6714A" w:rsidRDefault="00B41D39" w:rsidP="000124C3">
      <w:pPr>
        <w:pStyle w:val="ListParagraph"/>
        <w:ind w:left="425" w:firstLine="284"/>
        <w:jc w:val="both"/>
        <w:rPr>
          <w:b/>
          <w:sz w:val="20"/>
          <w:szCs w:val="20"/>
        </w:rPr>
      </w:pPr>
      <w:r w:rsidRPr="00C6714A">
        <w:rPr>
          <w:sz w:val="20"/>
          <w:szCs w:val="20"/>
        </w:rPr>
        <w:t xml:space="preserve">Pengujian ini digunakan untuk mengetahui seberapa jauh pengaruh variabel </w:t>
      </w:r>
      <w:r w:rsidRPr="00C6714A">
        <w:rPr>
          <w:i/>
          <w:sz w:val="20"/>
          <w:szCs w:val="20"/>
        </w:rPr>
        <w:t xml:space="preserve">independent </w:t>
      </w:r>
      <w:r w:rsidRPr="00C6714A">
        <w:rPr>
          <w:sz w:val="20"/>
          <w:szCs w:val="20"/>
        </w:rPr>
        <w:t xml:space="preserve">yaitu meliputi </w:t>
      </w:r>
      <w:r w:rsidRPr="00C6714A">
        <w:rPr>
          <w:i/>
          <w:sz w:val="20"/>
          <w:szCs w:val="20"/>
        </w:rPr>
        <w:t xml:space="preserve">earning per share, total assets turnover, debt of equity </w:t>
      </w:r>
      <w:r w:rsidRPr="00C6714A">
        <w:rPr>
          <w:sz w:val="20"/>
          <w:szCs w:val="20"/>
        </w:rPr>
        <w:t xml:space="preserve">dan </w:t>
      </w:r>
      <w:r w:rsidRPr="00C6714A">
        <w:rPr>
          <w:i/>
          <w:sz w:val="20"/>
          <w:szCs w:val="20"/>
        </w:rPr>
        <w:t xml:space="preserve">current ratio </w:t>
      </w:r>
      <w:r w:rsidRPr="00C6714A">
        <w:rPr>
          <w:sz w:val="20"/>
          <w:szCs w:val="20"/>
        </w:rPr>
        <w:t xml:space="preserve">terhadap variabel </w:t>
      </w:r>
      <w:r w:rsidRPr="00C6714A">
        <w:rPr>
          <w:i/>
          <w:sz w:val="20"/>
          <w:szCs w:val="20"/>
        </w:rPr>
        <w:t xml:space="preserve">dependen </w:t>
      </w:r>
      <w:r w:rsidRPr="00C6714A">
        <w:rPr>
          <w:sz w:val="20"/>
          <w:szCs w:val="20"/>
        </w:rPr>
        <w:t xml:space="preserve">yaitu </w:t>
      </w:r>
      <w:r w:rsidRPr="00C6714A">
        <w:rPr>
          <w:i/>
          <w:sz w:val="20"/>
          <w:szCs w:val="20"/>
        </w:rPr>
        <w:t xml:space="preserve">net profit margin. </w:t>
      </w:r>
      <w:r w:rsidRPr="00C6714A">
        <w:rPr>
          <w:sz w:val="20"/>
          <w:szCs w:val="20"/>
        </w:rPr>
        <w:t xml:space="preserve">Pada uji t ini tingkat signifikasinya yaitu 5% dengan ketentuan derajat kebebasan df = (n-k) yang mana n merupakan jumlah sampel dan k merupakan jumlah variabel </w:t>
      </w:r>
      <w:r w:rsidRPr="00C6714A">
        <w:rPr>
          <w:i/>
          <w:sz w:val="20"/>
          <w:szCs w:val="20"/>
        </w:rPr>
        <w:t xml:space="preserve">independent. </w:t>
      </w:r>
      <w:r w:rsidRPr="00C6714A">
        <w:rPr>
          <w:sz w:val="20"/>
          <w:szCs w:val="20"/>
        </w:rPr>
        <w:t>Dalam penelitian ini nilai t tabel yaitu 5%, df = n – k = 41 - 4 = 37 adalah sebesar 1.68709.</w:t>
      </w:r>
    </w:p>
    <w:p w:rsidR="00B41D39" w:rsidRPr="00C6714A" w:rsidRDefault="00B41D39" w:rsidP="00B41D39">
      <w:pPr>
        <w:pStyle w:val="ListParagraph"/>
        <w:ind w:left="-142" w:firstLine="851"/>
        <w:jc w:val="center"/>
        <w:rPr>
          <w:b/>
          <w:sz w:val="20"/>
          <w:szCs w:val="20"/>
        </w:rPr>
      </w:pPr>
      <w:r w:rsidRPr="00C6714A">
        <w:rPr>
          <w:b/>
          <w:sz w:val="20"/>
          <w:szCs w:val="20"/>
        </w:rPr>
        <w:t>Hasil Uji T</w:t>
      </w:r>
    </w:p>
    <w:tbl>
      <w:tblPr>
        <w:tblW w:w="0" w:type="auto"/>
        <w:tblInd w:w="1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134"/>
        <w:gridCol w:w="1134"/>
        <w:gridCol w:w="992"/>
      </w:tblGrid>
      <w:tr w:rsidR="00B41D39" w:rsidRPr="00C6714A" w:rsidTr="00C43C25">
        <w:tc>
          <w:tcPr>
            <w:tcW w:w="988" w:type="dxa"/>
            <w:tcBorders>
              <w:top w:val="single" w:sz="4" w:space="0" w:color="auto"/>
              <w:left w:val="single" w:sz="4" w:space="0" w:color="auto"/>
              <w:bottom w:val="single" w:sz="4" w:space="0" w:color="auto"/>
              <w:right w:val="single" w:sz="4" w:space="0" w:color="auto"/>
              <w:tl2br w:val="nil"/>
              <w:tr2bl w:val="nil"/>
            </w:tcBorders>
          </w:tcPr>
          <w:bookmarkEnd w:id="5"/>
          <w:p w:rsidR="00B41D39" w:rsidRPr="00C6714A" w:rsidRDefault="00B41D39" w:rsidP="00C43C25">
            <w:pPr>
              <w:jc w:val="center"/>
              <w:rPr>
                <w:sz w:val="20"/>
                <w:szCs w:val="20"/>
              </w:rPr>
            </w:pPr>
            <w:r w:rsidRPr="00C6714A">
              <w:rPr>
                <w:sz w:val="20"/>
                <w:szCs w:val="20"/>
              </w:rPr>
              <w:t>Variable</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Coefficient</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Std Error</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sz w:val="20"/>
                <w:szCs w:val="20"/>
              </w:rPr>
            </w:pPr>
            <w:r w:rsidRPr="00C6714A">
              <w:rPr>
                <w:sz w:val="20"/>
                <w:szCs w:val="20"/>
              </w:rPr>
              <w:t>t-Statistic</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jc w:val="center"/>
              <w:rPr>
                <w:b/>
                <w:sz w:val="20"/>
                <w:szCs w:val="20"/>
              </w:rPr>
            </w:pPr>
            <w:r w:rsidRPr="00C6714A">
              <w:rPr>
                <w:sz w:val="20"/>
                <w:szCs w:val="20"/>
              </w:rPr>
              <w:t>Prob.</w:t>
            </w:r>
          </w:p>
        </w:tc>
      </w:tr>
      <w:tr w:rsidR="00B41D39" w:rsidRPr="00C6714A" w:rsidTr="00C43C25">
        <w:tc>
          <w:tcPr>
            <w:tcW w:w="98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13.80618</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11.21919</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1.230587</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0.2265</w:t>
            </w:r>
          </w:p>
        </w:tc>
      </w:tr>
      <w:tr w:rsidR="00B41D39" w:rsidRPr="00C6714A" w:rsidTr="00C43C25">
        <w:tc>
          <w:tcPr>
            <w:tcW w:w="98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EPS</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0.261437</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0.174637</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1.497030</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0.1431</w:t>
            </w:r>
          </w:p>
        </w:tc>
      </w:tr>
      <w:tr w:rsidR="00B41D39" w:rsidRPr="00C6714A" w:rsidTr="00C43C25">
        <w:tc>
          <w:tcPr>
            <w:tcW w:w="98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TATO</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0.248633</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0.164269</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1.513570</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0.1389</w:t>
            </w:r>
          </w:p>
        </w:tc>
      </w:tr>
      <w:tr w:rsidR="00B41D39" w:rsidRPr="00C6714A" w:rsidTr="00C43C25">
        <w:tc>
          <w:tcPr>
            <w:tcW w:w="98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DER</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0.363015</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0.221537</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1.638615</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0.1100</w:t>
            </w:r>
          </w:p>
        </w:tc>
      </w:tr>
      <w:tr w:rsidR="00B41D39" w:rsidRPr="00C6714A" w:rsidTr="00C43C25">
        <w:tc>
          <w:tcPr>
            <w:tcW w:w="98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CR</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-0.428545</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0.180016</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-2.380593</w:t>
            </w:r>
          </w:p>
        </w:tc>
        <w:tc>
          <w:tcPr>
            <w:tcW w:w="99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0.0227</w:t>
            </w:r>
          </w:p>
        </w:tc>
      </w:tr>
    </w:tbl>
    <w:p w:rsidR="00B41D39" w:rsidRPr="00C6714A" w:rsidRDefault="00B41D39" w:rsidP="00B41D39">
      <w:pPr>
        <w:ind w:left="1440" w:firstLine="720"/>
        <w:rPr>
          <w:i/>
          <w:sz w:val="20"/>
          <w:szCs w:val="20"/>
        </w:rPr>
      </w:pPr>
    </w:p>
    <w:p w:rsidR="000124C3" w:rsidRDefault="00B41D39" w:rsidP="000124C3">
      <w:pPr>
        <w:pStyle w:val="ListParagraph"/>
        <w:ind w:left="426" w:firstLine="283"/>
        <w:jc w:val="both"/>
        <w:rPr>
          <w:sz w:val="20"/>
          <w:szCs w:val="20"/>
        </w:rPr>
      </w:pPr>
      <w:r w:rsidRPr="00C6714A">
        <w:rPr>
          <w:sz w:val="20"/>
          <w:szCs w:val="20"/>
        </w:rPr>
        <w:t xml:space="preserve">Berdasarkan tabel diatas dapat diketahui bahwa t-statistik EPS </w:t>
      </w:r>
      <w:r w:rsidRPr="00C6714A">
        <w:rPr>
          <w:i/>
          <w:sz w:val="20"/>
          <w:szCs w:val="20"/>
        </w:rPr>
        <w:t xml:space="preserve">(Earning Per Share) </w:t>
      </w:r>
      <w:r w:rsidRPr="00C6714A">
        <w:rPr>
          <w:sz w:val="20"/>
          <w:szCs w:val="20"/>
        </w:rPr>
        <w:t>sebesar 1.497030 dan nilai probabilitas sebesar 1.431 sehingga t-hitung 1.230587 &lt; t-tabel 1.68709 dan nilai probabilitas 1.431 &gt; 0,05, maka hipotesis Ho diterima dan H1 ditolak yang berarti bahwa secara parsial variabel EPS tidak mempunyai pengaruh yang signifikan terhadap variabel NPM. Pada tabel 4.5.1 diketahui bahwa t-statistik TATO sebesar 1.513570 dan nilai probabilitas sebesar 0.1389 sehingga t-hitung 1.513570 &lt; t-tabel 1.68709 dan nilai probabilitas 0.1389 &gt; 0,05, maka hipotesis Ho diterima dan H1 ditolak yang berarti bahwa secara parsial variabel TATO tidak mempunyai pengaruh yang signifikan terhadap variabel NPM.</w:t>
      </w:r>
    </w:p>
    <w:p w:rsidR="00B41D39" w:rsidRPr="00C6714A" w:rsidRDefault="00B41D39" w:rsidP="000124C3">
      <w:pPr>
        <w:pStyle w:val="ListParagraph"/>
        <w:ind w:left="426" w:firstLine="283"/>
        <w:jc w:val="both"/>
        <w:rPr>
          <w:sz w:val="20"/>
          <w:szCs w:val="20"/>
        </w:rPr>
      </w:pPr>
      <w:r w:rsidRPr="00C6714A">
        <w:rPr>
          <w:sz w:val="20"/>
          <w:szCs w:val="20"/>
        </w:rPr>
        <w:t>Pada tabel 4.5.1 selanjutnya menunjukkan bahwa t-statistik DER sebesar 1.638615 dan nilai probabilitas sebesar 0.1100 sehingga t-hitung 1.638615 &lt; t-tabel 1.68709 dan nilai probabilitas 0.1100 &gt; 0,05, maka hipotesis Ho diterima dan H1 ditolak yang berarti bahwa secara parsial variabel DER tidak mempunyai pengaruh yang signifikan terhadap variabel NPM. Untuk selanjutnya pada tabel 4.5.1 menunjukkan bahwa t-statistik CR sebesar -2.380593 dan nilai probabilitas sebesar 0.0227 sehingga t-hitung -2.380593 &lt; t-tabel 1.68709 dan nilai probabilitas 0.0227 &lt; 0,05, maka hipotesis Ho ditolak dan H1 diterima yang berarti bahwa secara parsial variabel CR mempunyai pengaruh yang signifikan terhadap variabel NPM.</w:t>
      </w:r>
    </w:p>
    <w:p w:rsidR="00B41D39" w:rsidRPr="00C6714A" w:rsidRDefault="00B41D39" w:rsidP="000124C3">
      <w:pPr>
        <w:pStyle w:val="ListParagraph"/>
        <w:numPr>
          <w:ilvl w:val="2"/>
          <w:numId w:val="17"/>
        </w:numPr>
        <w:suppressAutoHyphens w:val="0"/>
        <w:ind w:left="709" w:hanging="284"/>
        <w:jc w:val="both"/>
        <w:rPr>
          <w:b/>
          <w:sz w:val="20"/>
          <w:szCs w:val="20"/>
        </w:rPr>
      </w:pPr>
      <w:r w:rsidRPr="00C6714A">
        <w:rPr>
          <w:b/>
          <w:sz w:val="20"/>
          <w:szCs w:val="20"/>
        </w:rPr>
        <w:t>Uji F Simultan</w:t>
      </w:r>
    </w:p>
    <w:p w:rsidR="00B41D39" w:rsidRPr="00C6714A" w:rsidRDefault="00B41D39" w:rsidP="000124C3">
      <w:pPr>
        <w:ind w:left="426" w:firstLine="283"/>
        <w:jc w:val="both"/>
        <w:rPr>
          <w:sz w:val="20"/>
          <w:szCs w:val="20"/>
        </w:rPr>
      </w:pPr>
      <w:r w:rsidRPr="00C6714A">
        <w:rPr>
          <w:sz w:val="20"/>
          <w:szCs w:val="20"/>
        </w:rPr>
        <w:t xml:space="preserve">Uji F simultan digunakan untuk mengetahui pengaruh secara simultan variabel </w:t>
      </w:r>
      <w:r w:rsidRPr="00C6714A">
        <w:rPr>
          <w:i/>
          <w:sz w:val="20"/>
          <w:szCs w:val="20"/>
        </w:rPr>
        <w:t xml:space="preserve">independent </w:t>
      </w:r>
      <w:r w:rsidRPr="00C6714A">
        <w:rPr>
          <w:sz w:val="20"/>
          <w:szCs w:val="20"/>
        </w:rPr>
        <w:t xml:space="preserve">terhadap variabel </w:t>
      </w:r>
      <w:r w:rsidRPr="00C6714A">
        <w:rPr>
          <w:i/>
          <w:sz w:val="20"/>
          <w:szCs w:val="20"/>
        </w:rPr>
        <w:t xml:space="preserve">dependent. </w:t>
      </w:r>
      <w:r w:rsidRPr="00C6714A">
        <w:rPr>
          <w:sz w:val="20"/>
          <w:szCs w:val="20"/>
        </w:rPr>
        <w:t>Uji ini dilakukan dengan membandingkan antara F</w:t>
      </w:r>
      <w:r w:rsidRPr="00C6714A">
        <w:rPr>
          <w:sz w:val="20"/>
          <w:szCs w:val="20"/>
          <w:vertAlign w:val="subscript"/>
        </w:rPr>
        <w:t xml:space="preserve">hitung </w:t>
      </w:r>
      <w:r w:rsidRPr="00C6714A">
        <w:rPr>
          <w:sz w:val="20"/>
          <w:szCs w:val="20"/>
        </w:rPr>
        <w:t>&lt; F</w:t>
      </w:r>
      <w:r w:rsidRPr="00C6714A">
        <w:rPr>
          <w:sz w:val="20"/>
          <w:szCs w:val="20"/>
          <w:vertAlign w:val="subscript"/>
        </w:rPr>
        <w:t xml:space="preserve">tabel </w:t>
      </w:r>
      <w:r w:rsidRPr="00C6714A">
        <w:rPr>
          <w:sz w:val="20"/>
          <w:szCs w:val="20"/>
        </w:rPr>
        <w:t>dengan tingkat signifikasi 5% atau 0,05. Apabila nilai F</w:t>
      </w:r>
      <w:r w:rsidRPr="00C6714A">
        <w:rPr>
          <w:sz w:val="20"/>
          <w:szCs w:val="20"/>
          <w:vertAlign w:val="subscript"/>
        </w:rPr>
        <w:t xml:space="preserve">hitung </w:t>
      </w:r>
      <w:r w:rsidRPr="00C6714A">
        <w:rPr>
          <w:sz w:val="20"/>
          <w:szCs w:val="20"/>
        </w:rPr>
        <w:t>&lt; F</w:t>
      </w:r>
      <w:r w:rsidRPr="00C6714A">
        <w:rPr>
          <w:sz w:val="20"/>
          <w:szCs w:val="20"/>
          <w:vertAlign w:val="subscript"/>
        </w:rPr>
        <w:t xml:space="preserve">tabel </w:t>
      </w:r>
      <w:r w:rsidRPr="00C6714A">
        <w:rPr>
          <w:sz w:val="20"/>
          <w:szCs w:val="20"/>
        </w:rPr>
        <w:t>maka model regresi dikatakan signifikan, namun apabila F</w:t>
      </w:r>
      <w:r w:rsidRPr="00C6714A">
        <w:rPr>
          <w:sz w:val="20"/>
          <w:szCs w:val="20"/>
          <w:vertAlign w:val="subscript"/>
        </w:rPr>
        <w:t xml:space="preserve">hitung </w:t>
      </w:r>
      <w:r w:rsidRPr="00C6714A">
        <w:rPr>
          <w:sz w:val="20"/>
          <w:szCs w:val="20"/>
        </w:rPr>
        <w:t>&gt; F</w:t>
      </w:r>
      <w:r w:rsidRPr="00C6714A">
        <w:rPr>
          <w:sz w:val="20"/>
          <w:szCs w:val="20"/>
          <w:vertAlign w:val="subscript"/>
        </w:rPr>
        <w:t xml:space="preserve">tabel </w:t>
      </w:r>
      <w:r w:rsidRPr="00C6714A">
        <w:rPr>
          <w:sz w:val="20"/>
          <w:szCs w:val="20"/>
        </w:rPr>
        <w:t>maka model regresi dikatakan tidak signifikan. Nilai F</w:t>
      </w:r>
      <w:r w:rsidRPr="00C6714A">
        <w:rPr>
          <w:sz w:val="20"/>
          <w:szCs w:val="20"/>
          <w:vertAlign w:val="subscript"/>
        </w:rPr>
        <w:t xml:space="preserve">tabel </w:t>
      </w:r>
      <w:r w:rsidRPr="00C6714A">
        <w:rPr>
          <w:sz w:val="20"/>
          <w:szCs w:val="20"/>
        </w:rPr>
        <w:t>df1 (N1) = k – 1 = 5 – 1 = 4 dan df2 (N2) = n – k = 41 – 5 = 36, dimana k merupakan jumlah variabel dan n adalah jumlah sampel, maka F</w:t>
      </w:r>
      <w:r w:rsidRPr="00C6714A">
        <w:rPr>
          <w:sz w:val="20"/>
          <w:szCs w:val="20"/>
          <w:vertAlign w:val="subscript"/>
        </w:rPr>
        <w:t>tabel</w:t>
      </w:r>
      <w:r w:rsidRPr="00C6714A">
        <w:rPr>
          <w:sz w:val="20"/>
          <w:szCs w:val="20"/>
        </w:rPr>
        <w:t xml:space="preserve"> sebesar 2.63.</w:t>
      </w:r>
    </w:p>
    <w:p w:rsidR="00B41D39" w:rsidRPr="00C6714A" w:rsidRDefault="00B41D39" w:rsidP="00B41D39">
      <w:pPr>
        <w:ind w:firstLine="709"/>
        <w:jc w:val="center"/>
        <w:rPr>
          <w:b/>
          <w:sz w:val="20"/>
          <w:szCs w:val="20"/>
        </w:rPr>
      </w:pPr>
      <w:r w:rsidRPr="00C6714A">
        <w:rPr>
          <w:b/>
          <w:sz w:val="20"/>
          <w:szCs w:val="20"/>
        </w:rPr>
        <w:t>Uji F</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08"/>
        <w:gridCol w:w="1984"/>
        <w:gridCol w:w="1134"/>
      </w:tblGrid>
      <w:tr w:rsidR="00B41D39" w:rsidRPr="00C6714A" w:rsidTr="00C43C25">
        <w:tc>
          <w:tcPr>
            <w:tcW w:w="212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R-squared</w:t>
            </w:r>
          </w:p>
        </w:tc>
        <w:tc>
          <w:tcPr>
            <w:tcW w:w="120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0.104439</w:t>
            </w:r>
          </w:p>
        </w:tc>
        <w:tc>
          <w:tcPr>
            <w:tcW w:w="198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Mean dependent var</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34.86829</w:t>
            </w:r>
          </w:p>
        </w:tc>
      </w:tr>
      <w:tr w:rsidR="00B41D39" w:rsidRPr="00C6714A" w:rsidTr="00C43C25">
        <w:tc>
          <w:tcPr>
            <w:tcW w:w="212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Adjusted R-squared</w:t>
            </w:r>
          </w:p>
        </w:tc>
        <w:tc>
          <w:tcPr>
            <w:tcW w:w="120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0.086528</w:t>
            </w:r>
          </w:p>
        </w:tc>
        <w:tc>
          <w:tcPr>
            <w:tcW w:w="198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S.D. dependent var</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26.10851</w:t>
            </w:r>
          </w:p>
        </w:tc>
      </w:tr>
      <w:tr w:rsidR="00B41D39" w:rsidRPr="00C6714A" w:rsidTr="00C43C25">
        <w:tc>
          <w:tcPr>
            <w:tcW w:w="212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S.E. of regression</w:t>
            </w:r>
          </w:p>
        </w:tc>
        <w:tc>
          <w:tcPr>
            <w:tcW w:w="120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24.95340</w:t>
            </w:r>
          </w:p>
        </w:tc>
        <w:tc>
          <w:tcPr>
            <w:tcW w:w="198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Akaike info criterion</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9.295985</w:t>
            </w:r>
          </w:p>
        </w:tc>
      </w:tr>
      <w:tr w:rsidR="00B41D39" w:rsidRPr="00C6714A" w:rsidTr="00C43C25">
        <w:tc>
          <w:tcPr>
            <w:tcW w:w="212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Sum squared resid</w:t>
            </w:r>
          </w:p>
        </w:tc>
        <w:tc>
          <w:tcPr>
            <w:tcW w:w="120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124534.4</w:t>
            </w:r>
          </w:p>
        </w:tc>
        <w:tc>
          <w:tcPr>
            <w:tcW w:w="198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Schwarz criterion</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9.377034</w:t>
            </w:r>
          </w:p>
        </w:tc>
      </w:tr>
      <w:tr w:rsidR="00B41D39" w:rsidRPr="00C6714A" w:rsidTr="00C43C25">
        <w:tc>
          <w:tcPr>
            <w:tcW w:w="212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Log likelihood</w:t>
            </w:r>
          </w:p>
        </w:tc>
        <w:tc>
          <w:tcPr>
            <w:tcW w:w="120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-947.8385</w:t>
            </w:r>
          </w:p>
        </w:tc>
        <w:tc>
          <w:tcPr>
            <w:tcW w:w="198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Hannan-Quinn criter</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9.328767</w:t>
            </w:r>
          </w:p>
        </w:tc>
      </w:tr>
      <w:tr w:rsidR="00B41D39" w:rsidRPr="00C6714A" w:rsidTr="00C43C25">
        <w:tc>
          <w:tcPr>
            <w:tcW w:w="212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lastRenderedPageBreak/>
              <w:t>F-statistic</w:t>
            </w:r>
          </w:p>
        </w:tc>
        <w:tc>
          <w:tcPr>
            <w:tcW w:w="120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5.830924</w:t>
            </w:r>
          </w:p>
        </w:tc>
        <w:tc>
          <w:tcPr>
            <w:tcW w:w="198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Durbin-Watson stat</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0.558666</w:t>
            </w:r>
          </w:p>
        </w:tc>
      </w:tr>
      <w:tr w:rsidR="00B41D39" w:rsidRPr="00C6714A" w:rsidTr="00C43C25">
        <w:tc>
          <w:tcPr>
            <w:tcW w:w="212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Prob (F-statistic)</w:t>
            </w:r>
          </w:p>
        </w:tc>
        <w:tc>
          <w:tcPr>
            <w:tcW w:w="120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0.000185</w:t>
            </w:r>
          </w:p>
        </w:tc>
        <w:tc>
          <w:tcPr>
            <w:tcW w:w="3118"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p>
        </w:tc>
      </w:tr>
    </w:tbl>
    <w:p w:rsidR="00B41D39" w:rsidRPr="00C6714A" w:rsidRDefault="00B41D39" w:rsidP="00B41D39">
      <w:pPr>
        <w:ind w:left="1440"/>
        <w:rPr>
          <w:i/>
          <w:sz w:val="20"/>
          <w:szCs w:val="20"/>
        </w:rPr>
      </w:pPr>
    </w:p>
    <w:p w:rsidR="00B41D39" w:rsidRPr="00C6714A" w:rsidRDefault="00B41D39" w:rsidP="000124C3">
      <w:pPr>
        <w:pStyle w:val="ListParagraph"/>
        <w:ind w:left="426" w:firstLine="283"/>
        <w:jc w:val="both"/>
        <w:rPr>
          <w:sz w:val="20"/>
          <w:szCs w:val="20"/>
        </w:rPr>
      </w:pPr>
      <w:r w:rsidRPr="00C6714A">
        <w:rPr>
          <w:sz w:val="20"/>
          <w:szCs w:val="20"/>
        </w:rPr>
        <w:t>Berdasarkan tabel 4.5.2 diatas menunjukkan bahwa nilai Fstatistik yaitu sebesar 5.830924 berarti nilai Fstatistik 5.830924 &gt; F</w:t>
      </w:r>
      <w:r w:rsidRPr="00C6714A">
        <w:rPr>
          <w:sz w:val="20"/>
          <w:szCs w:val="20"/>
          <w:vertAlign w:val="subscript"/>
        </w:rPr>
        <w:t>tabel</w:t>
      </w:r>
      <w:r w:rsidRPr="00C6714A">
        <w:rPr>
          <w:sz w:val="20"/>
          <w:szCs w:val="20"/>
        </w:rPr>
        <w:t xml:space="preserve"> sebesar 2.63. Pada probabilitas (F-statistik) yaitu sebesar 0.000185 &lt; 0,05. Sehingga data dapat disimpulkan pada variabel EPS, TATO. DER dan CR secara simultan atau bersama-sama berpengaruh terhadap NPM</w:t>
      </w:r>
    </w:p>
    <w:p w:rsidR="00B41D39" w:rsidRPr="00C6714A" w:rsidRDefault="00B41D39" w:rsidP="000124C3">
      <w:pPr>
        <w:pStyle w:val="ListParagraph"/>
        <w:numPr>
          <w:ilvl w:val="2"/>
          <w:numId w:val="17"/>
        </w:numPr>
        <w:suppressAutoHyphens w:val="0"/>
        <w:spacing w:after="200"/>
        <w:ind w:left="709" w:hanging="284"/>
        <w:jc w:val="both"/>
        <w:rPr>
          <w:b/>
          <w:sz w:val="20"/>
          <w:szCs w:val="20"/>
        </w:rPr>
      </w:pPr>
      <w:r w:rsidRPr="00C6714A">
        <w:rPr>
          <w:b/>
          <w:sz w:val="20"/>
          <w:szCs w:val="20"/>
        </w:rPr>
        <w:t>Uji Koefisien Determinasi (R</w:t>
      </w:r>
      <w:r w:rsidRPr="00C6714A">
        <w:rPr>
          <w:b/>
          <w:sz w:val="20"/>
          <w:szCs w:val="20"/>
          <w:vertAlign w:val="superscript"/>
        </w:rPr>
        <w:t>2</w:t>
      </w:r>
      <w:r w:rsidRPr="00C6714A">
        <w:rPr>
          <w:b/>
          <w:sz w:val="20"/>
          <w:szCs w:val="20"/>
        </w:rPr>
        <w:t>)</w:t>
      </w:r>
    </w:p>
    <w:p w:rsidR="00B41D39" w:rsidRPr="000124C3" w:rsidRDefault="00B41D39" w:rsidP="000124C3">
      <w:pPr>
        <w:pStyle w:val="ListParagraph"/>
        <w:ind w:left="426" w:firstLine="283"/>
        <w:jc w:val="both"/>
        <w:rPr>
          <w:sz w:val="20"/>
          <w:szCs w:val="20"/>
        </w:rPr>
      </w:pPr>
      <w:r w:rsidRPr="00C6714A">
        <w:rPr>
          <w:sz w:val="20"/>
          <w:szCs w:val="20"/>
        </w:rPr>
        <w:t>Uji koefisien determinasi dilakukan untuk mengukur seberapa mampu model dalam menerangkan variasi variabel dependent. Nilai R</w:t>
      </w:r>
      <w:r w:rsidRPr="00C6714A">
        <w:rPr>
          <w:sz w:val="20"/>
          <w:szCs w:val="20"/>
          <w:vertAlign w:val="superscript"/>
        </w:rPr>
        <w:t xml:space="preserve">2 </w:t>
      </w:r>
      <w:r w:rsidRPr="00C6714A">
        <w:rPr>
          <w:sz w:val="20"/>
          <w:szCs w:val="20"/>
        </w:rPr>
        <w:t>memiliki nilai interval mulai dari 0 hingga 1 (0 &lt; R</w:t>
      </w:r>
      <w:r w:rsidRPr="00C6714A">
        <w:rPr>
          <w:sz w:val="20"/>
          <w:szCs w:val="20"/>
          <w:vertAlign w:val="superscript"/>
        </w:rPr>
        <w:t xml:space="preserve">2 </w:t>
      </w:r>
      <w:r w:rsidRPr="00C6714A">
        <w:rPr>
          <w:sz w:val="20"/>
          <w:szCs w:val="20"/>
        </w:rPr>
        <w:t>&lt; 1). Semakin tinggi nilai R</w:t>
      </w:r>
      <w:r w:rsidRPr="00C6714A">
        <w:rPr>
          <w:sz w:val="20"/>
          <w:szCs w:val="20"/>
          <w:vertAlign w:val="superscript"/>
        </w:rPr>
        <w:t>2</w:t>
      </w:r>
      <w:r w:rsidRPr="00C6714A">
        <w:rPr>
          <w:sz w:val="20"/>
          <w:szCs w:val="20"/>
        </w:rPr>
        <w:t xml:space="preserve"> yang dimana akan mendekati angka 1 maka semakin baik pula hasil untuk model regresi tersebut, sebaliknya jika nilai R</w:t>
      </w:r>
      <w:r w:rsidRPr="00C6714A">
        <w:rPr>
          <w:sz w:val="20"/>
          <w:szCs w:val="20"/>
          <w:vertAlign w:val="superscript"/>
        </w:rPr>
        <w:t>2</w:t>
      </w:r>
      <w:r w:rsidRPr="00C6714A">
        <w:rPr>
          <w:sz w:val="20"/>
          <w:szCs w:val="20"/>
        </w:rPr>
        <w:t xml:space="preserve"> rendah dan mendekati angka 0 maka hasil regresi tersebut kurang baik.</w:t>
      </w:r>
    </w:p>
    <w:p w:rsidR="00B41D39" w:rsidRPr="00C6714A" w:rsidRDefault="00B41D39" w:rsidP="00B41D39">
      <w:pPr>
        <w:pStyle w:val="ListParagraph"/>
        <w:ind w:left="0" w:firstLine="709"/>
        <w:jc w:val="center"/>
        <w:rPr>
          <w:b/>
          <w:sz w:val="20"/>
          <w:szCs w:val="20"/>
          <w:vertAlign w:val="superscript"/>
        </w:rPr>
      </w:pPr>
      <w:r w:rsidRPr="00C6714A">
        <w:rPr>
          <w:b/>
          <w:sz w:val="20"/>
          <w:szCs w:val="20"/>
        </w:rPr>
        <w:t>Uji R</w:t>
      </w:r>
      <w:r w:rsidRPr="00C6714A">
        <w:rPr>
          <w:b/>
          <w:sz w:val="20"/>
          <w:szCs w:val="20"/>
          <w:vertAlign w:val="superscript"/>
        </w:rPr>
        <w:t>2</w:t>
      </w:r>
    </w:p>
    <w:tbl>
      <w:tblPr>
        <w:tblW w:w="0" w:type="auto"/>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08"/>
        <w:gridCol w:w="1984"/>
        <w:gridCol w:w="1134"/>
      </w:tblGrid>
      <w:tr w:rsidR="00B41D39" w:rsidRPr="00C6714A" w:rsidTr="00C43C25">
        <w:tc>
          <w:tcPr>
            <w:tcW w:w="212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R-squared</w:t>
            </w:r>
          </w:p>
        </w:tc>
        <w:tc>
          <w:tcPr>
            <w:tcW w:w="120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0.104439</w:t>
            </w:r>
          </w:p>
        </w:tc>
        <w:tc>
          <w:tcPr>
            <w:tcW w:w="198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Mean dependent var</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34.86829</w:t>
            </w:r>
          </w:p>
        </w:tc>
      </w:tr>
      <w:tr w:rsidR="00B41D39" w:rsidRPr="00C6714A" w:rsidTr="00C43C25">
        <w:tc>
          <w:tcPr>
            <w:tcW w:w="212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Adjusted R-squared</w:t>
            </w:r>
          </w:p>
        </w:tc>
        <w:tc>
          <w:tcPr>
            <w:tcW w:w="120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0.086528</w:t>
            </w:r>
          </w:p>
        </w:tc>
        <w:tc>
          <w:tcPr>
            <w:tcW w:w="198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S.D. dependent var</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26.10851</w:t>
            </w:r>
          </w:p>
        </w:tc>
      </w:tr>
      <w:tr w:rsidR="00B41D39" w:rsidRPr="00C6714A" w:rsidTr="00C43C25">
        <w:tc>
          <w:tcPr>
            <w:tcW w:w="212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S.E. of regression</w:t>
            </w:r>
          </w:p>
        </w:tc>
        <w:tc>
          <w:tcPr>
            <w:tcW w:w="120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24.95340</w:t>
            </w:r>
          </w:p>
        </w:tc>
        <w:tc>
          <w:tcPr>
            <w:tcW w:w="198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Akaike info criterion</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9.295985</w:t>
            </w:r>
          </w:p>
        </w:tc>
      </w:tr>
      <w:tr w:rsidR="00B41D39" w:rsidRPr="00C6714A" w:rsidTr="00C43C25">
        <w:tc>
          <w:tcPr>
            <w:tcW w:w="212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Sum squared resid</w:t>
            </w:r>
          </w:p>
        </w:tc>
        <w:tc>
          <w:tcPr>
            <w:tcW w:w="120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124534.4</w:t>
            </w:r>
          </w:p>
        </w:tc>
        <w:tc>
          <w:tcPr>
            <w:tcW w:w="198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Schwarz criterion</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9.377034</w:t>
            </w:r>
          </w:p>
        </w:tc>
      </w:tr>
      <w:tr w:rsidR="00B41D39" w:rsidRPr="00C6714A" w:rsidTr="00C43C25">
        <w:tc>
          <w:tcPr>
            <w:tcW w:w="212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Log likelihood</w:t>
            </w:r>
          </w:p>
        </w:tc>
        <w:tc>
          <w:tcPr>
            <w:tcW w:w="120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-947.8385</w:t>
            </w:r>
          </w:p>
        </w:tc>
        <w:tc>
          <w:tcPr>
            <w:tcW w:w="198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Hannan-Quinn criter</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9.328767</w:t>
            </w:r>
          </w:p>
        </w:tc>
      </w:tr>
      <w:tr w:rsidR="00B41D39" w:rsidRPr="00C6714A" w:rsidTr="00C43C25">
        <w:tc>
          <w:tcPr>
            <w:tcW w:w="212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F-statistic</w:t>
            </w:r>
          </w:p>
        </w:tc>
        <w:tc>
          <w:tcPr>
            <w:tcW w:w="120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5.830924</w:t>
            </w:r>
          </w:p>
        </w:tc>
        <w:tc>
          <w:tcPr>
            <w:tcW w:w="198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Durbin-Watson stat</w:t>
            </w:r>
          </w:p>
        </w:tc>
        <w:tc>
          <w:tcPr>
            <w:tcW w:w="1134"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0.558666</w:t>
            </w:r>
          </w:p>
        </w:tc>
      </w:tr>
      <w:tr w:rsidR="00B41D39" w:rsidRPr="00C6714A" w:rsidTr="00C43C25">
        <w:tc>
          <w:tcPr>
            <w:tcW w:w="2122"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Prob (F-statistic)</w:t>
            </w:r>
          </w:p>
        </w:tc>
        <w:tc>
          <w:tcPr>
            <w:tcW w:w="1208" w:type="dxa"/>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r w:rsidRPr="00C6714A">
              <w:rPr>
                <w:sz w:val="20"/>
                <w:szCs w:val="20"/>
              </w:rPr>
              <w:t>0.000185</w:t>
            </w:r>
          </w:p>
        </w:tc>
        <w:tc>
          <w:tcPr>
            <w:tcW w:w="3118" w:type="dxa"/>
            <w:gridSpan w:val="2"/>
            <w:tcBorders>
              <w:top w:val="single" w:sz="4" w:space="0" w:color="auto"/>
              <w:left w:val="single" w:sz="4" w:space="0" w:color="auto"/>
              <w:bottom w:val="single" w:sz="4" w:space="0" w:color="auto"/>
              <w:right w:val="single" w:sz="4" w:space="0" w:color="auto"/>
              <w:tl2br w:val="nil"/>
              <w:tr2bl w:val="nil"/>
            </w:tcBorders>
          </w:tcPr>
          <w:p w:rsidR="00B41D39" w:rsidRPr="00C6714A" w:rsidRDefault="00B41D39" w:rsidP="00C43C25">
            <w:pPr>
              <w:rPr>
                <w:sz w:val="20"/>
                <w:szCs w:val="20"/>
              </w:rPr>
            </w:pPr>
          </w:p>
        </w:tc>
      </w:tr>
    </w:tbl>
    <w:p w:rsidR="00B41D39" w:rsidRPr="00C6714A" w:rsidRDefault="00B41D39" w:rsidP="000124C3">
      <w:pPr>
        <w:pStyle w:val="ListParagraph"/>
        <w:ind w:left="426" w:firstLine="283"/>
        <w:jc w:val="both"/>
        <w:rPr>
          <w:sz w:val="20"/>
          <w:szCs w:val="20"/>
        </w:rPr>
      </w:pPr>
      <w:r w:rsidRPr="00C6714A">
        <w:rPr>
          <w:sz w:val="20"/>
          <w:szCs w:val="20"/>
        </w:rPr>
        <w:t xml:space="preserve">Berdasarkan tabel tersebut menunjukkan bahwa nilai R-squared sebesar 0.104439 yang berarti bahwa pengaruh variabel independent terhadap dependent sebesar 10% sedangkan 90% sisanya dijelaskan oleh factor lain di luar model regresi data panel. </w:t>
      </w:r>
    </w:p>
    <w:p w:rsidR="00B41D39" w:rsidRPr="000124C3" w:rsidRDefault="00B41D39" w:rsidP="000124C3">
      <w:pPr>
        <w:pStyle w:val="ListParagraph"/>
        <w:numPr>
          <w:ilvl w:val="0"/>
          <w:numId w:val="12"/>
        </w:numPr>
        <w:rPr>
          <w:b/>
          <w:sz w:val="20"/>
          <w:szCs w:val="20"/>
        </w:rPr>
      </w:pPr>
      <w:r w:rsidRPr="000124C3">
        <w:rPr>
          <w:b/>
          <w:sz w:val="20"/>
          <w:szCs w:val="20"/>
        </w:rPr>
        <w:t>Pembahasan</w:t>
      </w:r>
    </w:p>
    <w:p w:rsidR="00B41D39" w:rsidRPr="00C6714A" w:rsidRDefault="00B41D39" w:rsidP="000124C3">
      <w:pPr>
        <w:pStyle w:val="ListParagraph"/>
        <w:numPr>
          <w:ilvl w:val="2"/>
          <w:numId w:val="18"/>
        </w:numPr>
        <w:suppressAutoHyphens w:val="0"/>
        <w:spacing w:after="200"/>
        <w:ind w:left="709"/>
        <w:jc w:val="both"/>
        <w:rPr>
          <w:b/>
          <w:sz w:val="20"/>
          <w:szCs w:val="20"/>
        </w:rPr>
      </w:pPr>
      <w:r w:rsidRPr="00C6714A">
        <w:rPr>
          <w:b/>
          <w:sz w:val="20"/>
          <w:szCs w:val="20"/>
        </w:rPr>
        <w:t xml:space="preserve">Pengaruh EPS </w:t>
      </w:r>
      <w:r w:rsidRPr="00C6714A">
        <w:rPr>
          <w:b/>
          <w:i/>
          <w:sz w:val="20"/>
          <w:szCs w:val="20"/>
        </w:rPr>
        <w:t xml:space="preserve">(Earning Per Share) </w:t>
      </w:r>
      <w:r w:rsidRPr="00C6714A">
        <w:rPr>
          <w:b/>
          <w:sz w:val="20"/>
          <w:szCs w:val="20"/>
        </w:rPr>
        <w:t xml:space="preserve">terhadap NPM </w:t>
      </w:r>
      <w:r w:rsidRPr="00C6714A">
        <w:rPr>
          <w:b/>
          <w:i/>
          <w:sz w:val="20"/>
          <w:szCs w:val="20"/>
        </w:rPr>
        <w:t>(Net Profit Margin)</w:t>
      </w:r>
    </w:p>
    <w:p w:rsidR="000124C3" w:rsidRDefault="00B41D39" w:rsidP="000124C3">
      <w:pPr>
        <w:pStyle w:val="ListParagraph"/>
        <w:ind w:left="426" w:firstLine="283"/>
        <w:jc w:val="both"/>
        <w:rPr>
          <w:sz w:val="20"/>
          <w:szCs w:val="20"/>
        </w:rPr>
      </w:pPr>
      <w:r w:rsidRPr="00C6714A">
        <w:rPr>
          <w:sz w:val="20"/>
          <w:szCs w:val="20"/>
        </w:rPr>
        <w:t xml:space="preserve">Dari hasil analisis yang telah dilakukan diketahui bahwa t-hitung 1.230587 &lt; t-tabel 1.68709 </w:t>
      </w:r>
      <w:r w:rsidRPr="00C6714A">
        <w:rPr>
          <w:sz w:val="20"/>
          <w:szCs w:val="20"/>
        </w:rPr>
        <w:tab/>
        <w:t>dan nilai probabilitas 1.431 &gt; 0,05 sehingga dapat disimpulkan bahwa variabel EPS tidak berpengaruh terhadap NPM. Hal ini sejalan dengan penelitian Rey Arinta (2017) yang dimana nilai rata-rata EPS mengalami penurunan berturut-turut pada dua tahun serta tiga tahun setelah akuisisi. Nilai EPS terdapat perbedaan yang signifikan pada beberapa tahun yaitu pada dua tahun sebelum dengan satu tahun sesudah akuisisi dan pada tiga tahun sebelum dengan satu tahun sesudah akuisisi. Namun menurut hasil penelitian Fitriasari (2016) dan Sidauruk (2017) hasil penelitiannya menyatakan bahwa tidak ada perbedaan signifikan antara sebelum dan sesudah melakukan akuisisi.</w:t>
      </w:r>
    </w:p>
    <w:p w:rsidR="00B41D39" w:rsidRPr="000124C3" w:rsidRDefault="00B41D39" w:rsidP="000124C3">
      <w:pPr>
        <w:pStyle w:val="ListParagraph"/>
        <w:ind w:left="426" w:firstLine="283"/>
        <w:jc w:val="both"/>
        <w:rPr>
          <w:sz w:val="20"/>
          <w:szCs w:val="20"/>
        </w:rPr>
      </w:pPr>
      <w:r w:rsidRPr="000124C3">
        <w:rPr>
          <w:sz w:val="20"/>
          <w:szCs w:val="20"/>
        </w:rPr>
        <w:t xml:space="preserve">Dengan pendapat diatas dapat disimpulkan bahwa nilai EPS pada perusahaan akuisisi tidak selalu mengalami peningkatan. Hal ini menunjukkan bahwa beberapa perusahaan yang di akuisisi pada penelitian ini tidak semua mengalami peningkatan setelah di akuisisi. EPS perusahaan naik  jika perusahaan memiliki banyak profit yang dihasilkan. Jika EPS mengalami penurunan maka perusahaan dikatakan emiten merugi jika positif maka emiten mengalami keuntungan. Emiten pada perusahaan yang dimaksud yaitu para investor perusahaan. EPS dapat dihitung melalui saham yang beredar di pasar. EPS terhadap NPM sendiri dapat dikaitkan dengan pendapatan perusahaan yang dimana dapat berupa penjualan, sehingga perusahaan mendapatkan dua keuntungan atau profit melalui saham yang beredar dan penjualan perusahaan. Hal tersebut menjelaskan bahwa perusahaan gagal mengukur keberhasilan manajemen untuk memberikan keuntungan kepada pemegang saham. Sehingga perusahaan perlu adanya perbaikan yang dimana dapat meningkatkan penjualan atau menambah jumlah saham yang beredar. Nilai EPS pada penelitian ini mengalami penurunan dapat di karenakan sebagai berikut. </w:t>
      </w:r>
    </w:p>
    <w:p w:rsidR="00B41D39" w:rsidRPr="00C6714A" w:rsidRDefault="00B41D39" w:rsidP="00B41D39">
      <w:pPr>
        <w:pStyle w:val="ListParagraph"/>
        <w:numPr>
          <w:ilvl w:val="0"/>
          <w:numId w:val="19"/>
        </w:numPr>
        <w:suppressAutoHyphens w:val="0"/>
        <w:spacing w:after="200"/>
        <w:jc w:val="both"/>
        <w:rPr>
          <w:sz w:val="20"/>
          <w:szCs w:val="20"/>
        </w:rPr>
      </w:pPr>
      <w:r w:rsidRPr="00C6714A">
        <w:rPr>
          <w:sz w:val="20"/>
          <w:szCs w:val="20"/>
        </w:rPr>
        <w:t>Keuntungan bersih perusahaan turun dan jumlah saham yang beredar tetap.</w:t>
      </w:r>
    </w:p>
    <w:p w:rsidR="00B41D39" w:rsidRPr="00C6714A" w:rsidRDefault="00B41D39" w:rsidP="00B41D39">
      <w:pPr>
        <w:pStyle w:val="ListParagraph"/>
        <w:numPr>
          <w:ilvl w:val="0"/>
          <w:numId w:val="19"/>
        </w:numPr>
        <w:suppressAutoHyphens w:val="0"/>
        <w:spacing w:after="200"/>
        <w:jc w:val="both"/>
        <w:rPr>
          <w:sz w:val="20"/>
          <w:szCs w:val="20"/>
        </w:rPr>
      </w:pPr>
      <w:r w:rsidRPr="00C6714A">
        <w:rPr>
          <w:sz w:val="20"/>
          <w:szCs w:val="20"/>
        </w:rPr>
        <w:t>Keuntungan bersih tetap dan jumlah saham yang beredar naik.</w:t>
      </w:r>
    </w:p>
    <w:p w:rsidR="00B41D39" w:rsidRPr="000124C3" w:rsidRDefault="00B41D39" w:rsidP="000124C3">
      <w:pPr>
        <w:pStyle w:val="ListParagraph"/>
        <w:numPr>
          <w:ilvl w:val="0"/>
          <w:numId w:val="19"/>
        </w:numPr>
        <w:suppressAutoHyphens w:val="0"/>
        <w:spacing w:after="200"/>
        <w:jc w:val="both"/>
        <w:rPr>
          <w:sz w:val="20"/>
          <w:szCs w:val="20"/>
        </w:rPr>
      </w:pPr>
      <w:r w:rsidRPr="00C6714A">
        <w:rPr>
          <w:sz w:val="20"/>
          <w:szCs w:val="20"/>
        </w:rPr>
        <w:t>Keuntungan bersih turun dan jumlah saham yang beredar naik.</w:t>
      </w:r>
    </w:p>
    <w:p w:rsidR="00B41D39" w:rsidRPr="00C6714A" w:rsidRDefault="00B41D39" w:rsidP="000124C3">
      <w:pPr>
        <w:pStyle w:val="ListParagraph"/>
        <w:numPr>
          <w:ilvl w:val="2"/>
          <w:numId w:val="18"/>
        </w:numPr>
        <w:suppressAutoHyphens w:val="0"/>
        <w:spacing w:after="200"/>
        <w:ind w:left="709"/>
        <w:jc w:val="both"/>
        <w:rPr>
          <w:b/>
          <w:sz w:val="20"/>
          <w:szCs w:val="20"/>
        </w:rPr>
      </w:pPr>
      <w:r w:rsidRPr="00C6714A">
        <w:rPr>
          <w:b/>
          <w:sz w:val="20"/>
          <w:szCs w:val="20"/>
        </w:rPr>
        <w:t xml:space="preserve">Pengaruh TATO </w:t>
      </w:r>
      <w:r w:rsidRPr="00C6714A">
        <w:rPr>
          <w:b/>
          <w:i/>
          <w:sz w:val="20"/>
          <w:szCs w:val="20"/>
        </w:rPr>
        <w:t xml:space="preserve">(Total Asset Turnover) </w:t>
      </w:r>
      <w:r w:rsidRPr="00C6714A">
        <w:rPr>
          <w:b/>
          <w:sz w:val="20"/>
          <w:szCs w:val="20"/>
        </w:rPr>
        <w:t xml:space="preserve">terhadap NPM </w:t>
      </w:r>
      <w:r w:rsidRPr="00C6714A">
        <w:rPr>
          <w:b/>
          <w:i/>
          <w:sz w:val="20"/>
          <w:szCs w:val="20"/>
        </w:rPr>
        <w:t>(Net Profit Margin)</w:t>
      </w:r>
    </w:p>
    <w:p w:rsidR="000124C3" w:rsidRDefault="00B41D39" w:rsidP="000124C3">
      <w:pPr>
        <w:pStyle w:val="ListParagraph"/>
        <w:ind w:left="426" w:firstLine="283"/>
        <w:jc w:val="both"/>
        <w:rPr>
          <w:sz w:val="20"/>
          <w:szCs w:val="20"/>
        </w:rPr>
      </w:pPr>
      <w:r w:rsidRPr="00C6714A">
        <w:rPr>
          <w:sz w:val="20"/>
          <w:szCs w:val="20"/>
        </w:rPr>
        <w:t xml:space="preserve">Dari hasil analisis yang telah dilakukan diketahui bahwa t-hitung 1.513570 &lt; t-tabel 1.68709 dan nilai probabilitas 0.1389 &gt; 0,05, maka hipotesis Ho diterima dan H1 ditolak yang berarti bahwa secara parsial variabel TATO tidak mempunyai pengaruh yang signifikan terhadap variabel NPM. Hal ini sejalan dengan penelitian Esterlina (2017) yang dimana nilai rata-rata TATO setelah akuisisi menurun baik satu tahun, dua tahun, maupun tiga tahun setelah akuisisi yang dimana perusahaan tidak dapat meningkatkan efektifitas perusahaan sehingga asset yang dimiliki oleh perusahaan tidak dapat digunakan secara efisien untuk meningkatkan penjualan. Hasil penelitian yang dilakukan oleh Dewi (2015) hasil yang signifikan pada rasio ini berarti perusahaan telah berhasil menghasilkan volume usaha yang cukup untuk ukuran investasi sebesar total aktivanya namun penjualan harus tetap ditingkatkan atau beberapa aktiva harus dijual. Rasio manajemen aset mengukur seberapa efisien manajemen perusahaan mengelola aktivanya. Dengan akuisisi maka perusahaan dapat meningkatkan efektifitas </w:t>
      </w:r>
      <w:r w:rsidRPr="00C6714A">
        <w:rPr>
          <w:sz w:val="20"/>
          <w:szCs w:val="20"/>
        </w:rPr>
        <w:lastRenderedPageBreak/>
        <w:t>perusahaan sehingga aset yang dimiliki oleh perusahaan dapat digunakan secara efisien untuk meningkatkan penjualan (total assets turnover).</w:t>
      </w:r>
    </w:p>
    <w:p w:rsidR="00B41D39" w:rsidRPr="000124C3" w:rsidRDefault="00B41D39" w:rsidP="000124C3">
      <w:pPr>
        <w:pStyle w:val="ListParagraph"/>
        <w:ind w:left="426" w:firstLine="283"/>
        <w:jc w:val="both"/>
        <w:rPr>
          <w:sz w:val="20"/>
          <w:szCs w:val="20"/>
        </w:rPr>
      </w:pPr>
      <w:r w:rsidRPr="000124C3">
        <w:rPr>
          <w:sz w:val="20"/>
          <w:szCs w:val="20"/>
        </w:rPr>
        <w:t>Sehingga beberapa perusahaan pada penelitian ini tidak dapat memaksimalkan kemampuan perusahaan dalam menghasilkan penjualan melalui asset yang dimiliki. Beberapa hal yang menyebabkan TATO mengalami penurunan yaitu dikarenakan perusahaan terlalu banyak investasi di property, pabrik maupun peralatan. Selain itu perusahaan juga dapat kehilangan pendapatan dikarenakan permintaan pasar yang lemah selama resesi. Penjualan mengalami penurunan dan persediaan menumpuk. Penurunan juga bisa terjadi karena penjualan bersifat musiman, sehingga rasio lebih rendah selama periode regular dan lebih tinggi selama periode puncak karena penjualan yang lebih tinggi dari biasanya. Variabel TATO sendiri mengalami penurunan dan tidak berpengaruh signifikan dapat dikarenakan penjualan pada perusahaan mengalami penurunan setelah di akuisisi, sedangkan asset yang dimiliki perusahaan selalu mengalami penyusutan. Jika perusahaan mengalami penyusutan setiap tahun dan tidak adanya penambahan asset maka perusahaan akan mengalami kerugian. Sedangkan pada variable TATO sendiri mengalami penurunan dikarenakan perusahaan tidak mampu untuk menjaga dan meningkatkan penjualan untuk menambah profit perusahaan yang dapat disebabkan karena penurunan nilai asset perusahaan. Variable TATO sendiri tidak berkaitan dengan NPM dikarenakan hal yang sudah di paparkan di penjelasan sebelumnya bahwa perusahaan gagal meningkatkan penjualan dan harus membenahi manajemen pemasaran yang ada. Sehingga dapat disimpulkan bahwa jika perusahaan tidak ingin mengalami kerugian dapat dilakukan cara sebagai berikut.</w:t>
      </w:r>
    </w:p>
    <w:p w:rsidR="00B41D39" w:rsidRPr="00C6714A" w:rsidRDefault="00B41D39" w:rsidP="00B41D39">
      <w:pPr>
        <w:pStyle w:val="ListParagraph"/>
        <w:numPr>
          <w:ilvl w:val="0"/>
          <w:numId w:val="20"/>
        </w:numPr>
        <w:suppressAutoHyphens w:val="0"/>
        <w:spacing w:after="200"/>
        <w:jc w:val="both"/>
        <w:rPr>
          <w:sz w:val="20"/>
          <w:szCs w:val="20"/>
        </w:rPr>
      </w:pPr>
      <w:r w:rsidRPr="00C6714A">
        <w:rPr>
          <w:sz w:val="20"/>
          <w:szCs w:val="20"/>
        </w:rPr>
        <w:t>Perusahaan lebih fokus untuk memperbaiki manajemen terutama pada manajemen pemasaran</w:t>
      </w:r>
    </w:p>
    <w:p w:rsidR="00B41D39" w:rsidRPr="00C6714A" w:rsidRDefault="00B41D39" w:rsidP="00B41D39">
      <w:pPr>
        <w:pStyle w:val="ListParagraph"/>
        <w:numPr>
          <w:ilvl w:val="0"/>
          <w:numId w:val="20"/>
        </w:numPr>
        <w:suppressAutoHyphens w:val="0"/>
        <w:spacing w:after="200"/>
        <w:jc w:val="both"/>
        <w:rPr>
          <w:sz w:val="20"/>
          <w:szCs w:val="20"/>
        </w:rPr>
      </w:pPr>
      <w:r w:rsidRPr="00C6714A">
        <w:rPr>
          <w:sz w:val="20"/>
          <w:szCs w:val="20"/>
        </w:rPr>
        <w:t>Perusahaan meningkatkan profit dari penjualan asset yang dimiliki perusahaan</w:t>
      </w:r>
    </w:p>
    <w:p w:rsidR="00B41D39" w:rsidRPr="00C6714A" w:rsidRDefault="00B41D39" w:rsidP="00B41D39">
      <w:pPr>
        <w:pStyle w:val="ListParagraph"/>
        <w:numPr>
          <w:ilvl w:val="0"/>
          <w:numId w:val="20"/>
        </w:numPr>
        <w:suppressAutoHyphens w:val="0"/>
        <w:spacing w:after="200"/>
        <w:jc w:val="both"/>
        <w:rPr>
          <w:sz w:val="20"/>
          <w:szCs w:val="20"/>
        </w:rPr>
      </w:pPr>
      <w:r w:rsidRPr="00C6714A">
        <w:rPr>
          <w:sz w:val="20"/>
          <w:szCs w:val="20"/>
        </w:rPr>
        <w:t>Perusahaan melakukan promo atau lebih mempesifikasikan target pasar selanjutnya.</w:t>
      </w:r>
    </w:p>
    <w:p w:rsidR="00B41D39" w:rsidRPr="00C6714A" w:rsidRDefault="00B41D39" w:rsidP="000124C3">
      <w:pPr>
        <w:pStyle w:val="ListParagraph"/>
        <w:numPr>
          <w:ilvl w:val="2"/>
          <w:numId w:val="18"/>
        </w:numPr>
        <w:suppressAutoHyphens w:val="0"/>
        <w:ind w:left="709"/>
        <w:jc w:val="both"/>
        <w:rPr>
          <w:b/>
          <w:sz w:val="20"/>
          <w:szCs w:val="20"/>
        </w:rPr>
      </w:pPr>
      <w:r w:rsidRPr="00C6714A">
        <w:rPr>
          <w:b/>
          <w:sz w:val="20"/>
          <w:szCs w:val="20"/>
        </w:rPr>
        <w:t xml:space="preserve">Pengaruh DER </w:t>
      </w:r>
      <w:r w:rsidRPr="00C6714A">
        <w:rPr>
          <w:b/>
          <w:i/>
          <w:sz w:val="20"/>
          <w:szCs w:val="20"/>
        </w:rPr>
        <w:t xml:space="preserve">(Debt Equity Ratio) </w:t>
      </w:r>
      <w:r w:rsidRPr="00C6714A">
        <w:rPr>
          <w:b/>
          <w:sz w:val="20"/>
          <w:szCs w:val="20"/>
        </w:rPr>
        <w:t xml:space="preserve">terhadap NPM </w:t>
      </w:r>
      <w:r w:rsidRPr="00C6714A">
        <w:rPr>
          <w:b/>
          <w:i/>
          <w:sz w:val="20"/>
          <w:szCs w:val="20"/>
        </w:rPr>
        <w:t>(Net Profit Margin)</w:t>
      </w:r>
    </w:p>
    <w:p w:rsidR="000124C3" w:rsidRDefault="00B41D39" w:rsidP="000124C3">
      <w:pPr>
        <w:ind w:left="426" w:firstLine="283"/>
        <w:jc w:val="both"/>
        <w:rPr>
          <w:sz w:val="20"/>
          <w:szCs w:val="20"/>
        </w:rPr>
      </w:pPr>
      <w:r w:rsidRPr="00C6714A">
        <w:rPr>
          <w:sz w:val="20"/>
          <w:szCs w:val="20"/>
        </w:rPr>
        <w:t>Dari hasil analisis yang telah dilakukan diketahui bahwa t-hitung 1.638615 &lt; t-tabel 1.68709 dan nilai probabilitas 0.1100 &gt; 0,05, maka hipotesis Ho diterima dan H1 ditolak yang berarti bahwa secara parsial variabel DER tidak mempunyai pengaruh yang signifikan terhadap variabel NPM.  Hal ini sejalan dengan penelitian Andhani (2019) yang dimana nilai rata-rata DER setelah akuisisi mengalami penurunan serta variabel DER tidak memiliki perbedaan pada sebelum dan sesudah akuisisi. Menurut penelitian yang dilakukan oleh Purnama Sari dan Agil Pramirza (2015), yang menunjukkan bahwa debt to equity ratio berpengaruh dan signifikan terhadap net profit margin. Rasio manajemen hutang merupakan tingkat jumlah hutang terhadap seluruh kekayaan perusahaan. Jika terjadi sinergi atas dilakukannya akuisisi maka secara umum kesertaan modal kurang baik sehingga tidak dapat meminimalisir penggunaan hutang dan tidak dapat mengurangi beban aset untuk menjamin hutang tersebut (debt ratio).</w:t>
      </w:r>
    </w:p>
    <w:p w:rsidR="00B41D39" w:rsidRPr="00C6714A" w:rsidRDefault="00B41D39" w:rsidP="000124C3">
      <w:pPr>
        <w:ind w:left="426" w:firstLine="283"/>
        <w:jc w:val="both"/>
        <w:rPr>
          <w:sz w:val="20"/>
          <w:szCs w:val="20"/>
        </w:rPr>
      </w:pPr>
      <w:r w:rsidRPr="00C6714A">
        <w:rPr>
          <w:sz w:val="20"/>
          <w:szCs w:val="20"/>
        </w:rPr>
        <w:t>Hal ini menunjukkan bahwa perusahaan perlu memperhatikan faktor tersebut sehingga dapat menarik pihak investor untuk menanamkan modalnya sehingga meningkatkan permintaan serta menambah asset perusahaan. Jika perusahaan dapat menambah asset atau profit yang dihasilkan meningkat maka perusahaan dapat melunasi hutang tersebut sebelum jatuh tempo. Semakin rendah nilai DER maka semakin baik perusahaan untuk meningkatkan profit di karenakan perusahaan tidak memiliki banyak hutang. Pada akhirnya perusahaan dapat fokus meningkatkan penjualan dan meningkatkan mutu perusahaan. Pada penelitian ini DER tidak memiliki pengaruh dengan NPM di karenakan rata-rata berhasil melunasi hutang mereka saat jatuh tempo sehingga perusahaan dapat memutar laba perusahaan untuk kegiatan operasional atau peningkatan perusahaan lainnya. Berikut beberapa kemungkinan untuk menjaga kestabilan DER.</w:t>
      </w:r>
    </w:p>
    <w:p w:rsidR="00B41D39" w:rsidRPr="00C6714A" w:rsidRDefault="00B41D39" w:rsidP="00B41D39">
      <w:pPr>
        <w:pStyle w:val="ListParagraph"/>
        <w:numPr>
          <w:ilvl w:val="0"/>
          <w:numId w:val="21"/>
        </w:numPr>
        <w:suppressAutoHyphens w:val="0"/>
        <w:spacing w:after="200"/>
        <w:jc w:val="both"/>
        <w:rPr>
          <w:sz w:val="20"/>
          <w:szCs w:val="20"/>
        </w:rPr>
      </w:pPr>
      <w:r w:rsidRPr="00C6714A">
        <w:rPr>
          <w:sz w:val="20"/>
          <w:szCs w:val="20"/>
        </w:rPr>
        <w:t>Melunasi hutang perusahaan tepat jatuh tempo maupun sebelum jatuh tempo</w:t>
      </w:r>
    </w:p>
    <w:p w:rsidR="00B41D39" w:rsidRPr="000124C3" w:rsidRDefault="00B41D39" w:rsidP="00B41D39">
      <w:pPr>
        <w:pStyle w:val="ListParagraph"/>
        <w:numPr>
          <w:ilvl w:val="0"/>
          <w:numId w:val="21"/>
        </w:numPr>
        <w:suppressAutoHyphens w:val="0"/>
        <w:jc w:val="both"/>
        <w:rPr>
          <w:sz w:val="20"/>
          <w:szCs w:val="20"/>
        </w:rPr>
      </w:pPr>
      <w:r w:rsidRPr="00C6714A">
        <w:rPr>
          <w:sz w:val="20"/>
          <w:szCs w:val="20"/>
        </w:rPr>
        <w:t>Meningkatkan penjualan perusahaan sesuai target bulanan.</w:t>
      </w:r>
    </w:p>
    <w:p w:rsidR="00B41D39" w:rsidRPr="00C6714A" w:rsidRDefault="00B41D39" w:rsidP="000124C3">
      <w:pPr>
        <w:pStyle w:val="ListParagraph"/>
        <w:numPr>
          <w:ilvl w:val="2"/>
          <w:numId w:val="18"/>
        </w:numPr>
        <w:suppressAutoHyphens w:val="0"/>
        <w:ind w:left="709"/>
        <w:jc w:val="both"/>
        <w:rPr>
          <w:b/>
          <w:sz w:val="20"/>
          <w:szCs w:val="20"/>
        </w:rPr>
      </w:pPr>
      <w:r w:rsidRPr="00C6714A">
        <w:rPr>
          <w:b/>
          <w:sz w:val="20"/>
          <w:szCs w:val="20"/>
        </w:rPr>
        <w:t xml:space="preserve">Pengaruh CR </w:t>
      </w:r>
      <w:r w:rsidRPr="00C6714A">
        <w:rPr>
          <w:b/>
          <w:i/>
          <w:sz w:val="20"/>
          <w:szCs w:val="20"/>
        </w:rPr>
        <w:t xml:space="preserve">(Current Ratio) </w:t>
      </w:r>
      <w:r w:rsidRPr="00C6714A">
        <w:rPr>
          <w:b/>
          <w:sz w:val="20"/>
          <w:szCs w:val="20"/>
        </w:rPr>
        <w:t xml:space="preserve">terhadap NPM </w:t>
      </w:r>
      <w:r w:rsidRPr="00C6714A">
        <w:rPr>
          <w:b/>
          <w:i/>
          <w:sz w:val="20"/>
          <w:szCs w:val="20"/>
        </w:rPr>
        <w:t>(Net Profit Margin)</w:t>
      </w:r>
    </w:p>
    <w:p w:rsidR="000124C3" w:rsidRDefault="00B41D39" w:rsidP="000124C3">
      <w:pPr>
        <w:ind w:left="426" w:firstLine="283"/>
        <w:jc w:val="both"/>
        <w:rPr>
          <w:sz w:val="20"/>
          <w:szCs w:val="20"/>
        </w:rPr>
      </w:pPr>
      <w:r w:rsidRPr="00C6714A">
        <w:rPr>
          <w:sz w:val="20"/>
          <w:szCs w:val="20"/>
        </w:rPr>
        <w:t>Dari hasil analisis yang telah dilakukan diketahui bahwa t-statistik CR sebesar -2.380593 dan nilai probabilitas sebesar 0.0227 sehingga t-hitung -2.380593 &lt; t-tabel 1.68709 dan nilai probabilitas 0.0227 &lt; 0,05, maka hipotesis Ho ditolak dan H1 diterima yang berarti bahwa secara parsial variabel CR mempunyai pengaruh yang signifikan terhadap variabel NPM. Hal ini sejalan dengan penelitian Yunus (2020) yang dimana CR yang rendah biasanya dianggap menunjukkan masalah dalam likuiditas dan merupakan indikator awal mengenai ketidakmampuan perusahaan dalam memenuhi kewajiban jangka pendeknya. CR yang rendah biasanya dianggap menunjukkan masalah dalam likuiditas dan merupakan indikator awal mengenai ketidakmampuan perusahaan dalam memenuhi kewajiban jangka pendeknya. Sedangkan penelitian menurut Kusuma &amp; Indahingwati (2017) yaitu CR tidak berpengaruh terhadap NPM yang menyatakan bahwa Current Ratio (CR) ialah menyimpulkan bahwa perusahaan yang melakukan akuisisi mengalami penurunan 1.11%. Rasio likuiditas yang diukur dengan CR menunjukkan perbedaan pada periode satu tahun sebelum dengan satu tahun sesudah akuisisi yang berarti kurang efisiensi perusahaan dalam menggunakan aktiva lancarnya untuk mengelola kewajiban lancar semakin meningkat setelah penggabungan badan usaha.</w:t>
      </w:r>
    </w:p>
    <w:p w:rsidR="00B41D39" w:rsidRPr="00C6714A" w:rsidRDefault="00B41D39" w:rsidP="000124C3">
      <w:pPr>
        <w:ind w:left="426" w:firstLine="283"/>
        <w:jc w:val="both"/>
        <w:rPr>
          <w:sz w:val="20"/>
          <w:szCs w:val="20"/>
        </w:rPr>
      </w:pPr>
      <w:r w:rsidRPr="00C6714A">
        <w:rPr>
          <w:sz w:val="20"/>
          <w:szCs w:val="20"/>
        </w:rPr>
        <w:lastRenderedPageBreak/>
        <w:t>Hal tersebut menunjukkan bahwa mengukur bagaimana kemampuan perusahaan dalam memenuhi kewajiban jangka pendeknya melalui asset lancarnya. Apabila CR meningkat, maka kinerja perusahaan dari aspek rasio ini dikatakan baik. Hal tersebut sejalan dengan akuisisi dapat meningkatkan efisiensi karena akan terbentuk sinergi, yang secara ilmu ekonomi yang mengatakan gabungan faktor-faktor yang komplementer akan menghasilkan keuntungan yang berlipat ganda. Sinergi tersebut dapat berupa sinergi manajemen, sinergi operasi, dan sinergi keuangan. Pada perusahaan yang diteliti pada penelitian ini menunjukkan bahwa perusahaan dapat melunasi ataupun membayar kewajiban jangka pendek yang akan segera jatuh tempo. Pada penelitian ini CR memiliki pengaruh terhadap NPM yang dimana rata-rata perusahaan yang diteliti pada penelitian ini memiliki jumlah hutang yang di bayar sesuai jatuh tempo. Selain itu perusahaan juga dapat memberikan dampak positif terhadap keuangan perusahaan untuk kegiatan operasional perusahaan. Jika kegiatan operasional yang dihasilkan maksimal maka perusahaan akan menghasilkan output yang baik. Namun hal tersebut tidak berlaku jika perusahaan tidak dapat menjaga atau memperbaiki manajemen keuangan maupun pemasaran. Karena manajemen pemasaran menjadi penentu berhasil atau tidak nya suatu perusahaan untuk menjual produk yang dimiliki. Berikut beberapa cara agar perusahaan dapat menjaga CR sebagai berikut.</w:t>
      </w:r>
    </w:p>
    <w:p w:rsidR="00B41D39" w:rsidRPr="00C6714A" w:rsidRDefault="00B41D39" w:rsidP="00B41D39">
      <w:pPr>
        <w:pStyle w:val="ListParagraph"/>
        <w:numPr>
          <w:ilvl w:val="0"/>
          <w:numId w:val="22"/>
        </w:numPr>
        <w:suppressAutoHyphens w:val="0"/>
        <w:jc w:val="both"/>
        <w:rPr>
          <w:sz w:val="20"/>
          <w:szCs w:val="20"/>
        </w:rPr>
      </w:pPr>
      <w:r w:rsidRPr="00C6714A">
        <w:rPr>
          <w:sz w:val="20"/>
          <w:szCs w:val="20"/>
        </w:rPr>
        <w:t>Perusahaan memiliki asset lancar yang stabil</w:t>
      </w:r>
    </w:p>
    <w:p w:rsidR="00B41D39" w:rsidRPr="00C6714A" w:rsidRDefault="00B41D39" w:rsidP="00B41D39">
      <w:pPr>
        <w:pStyle w:val="ListParagraph"/>
        <w:numPr>
          <w:ilvl w:val="0"/>
          <w:numId w:val="22"/>
        </w:numPr>
        <w:suppressAutoHyphens w:val="0"/>
        <w:jc w:val="both"/>
        <w:rPr>
          <w:sz w:val="20"/>
          <w:szCs w:val="20"/>
        </w:rPr>
      </w:pPr>
      <w:r w:rsidRPr="00C6714A">
        <w:rPr>
          <w:sz w:val="20"/>
          <w:szCs w:val="20"/>
        </w:rPr>
        <w:t>Perusahaan dapat melunasi hutang sesuai jatuh tempo berlaku</w:t>
      </w:r>
    </w:p>
    <w:p w:rsidR="00B41D39" w:rsidRPr="00C6714A" w:rsidRDefault="00B41D39" w:rsidP="00B41D39">
      <w:pPr>
        <w:pStyle w:val="ListParagraph"/>
        <w:numPr>
          <w:ilvl w:val="0"/>
          <w:numId w:val="22"/>
        </w:numPr>
        <w:suppressAutoHyphens w:val="0"/>
        <w:jc w:val="both"/>
        <w:rPr>
          <w:sz w:val="20"/>
          <w:szCs w:val="20"/>
        </w:rPr>
      </w:pPr>
      <w:r w:rsidRPr="00C6714A">
        <w:rPr>
          <w:sz w:val="20"/>
          <w:szCs w:val="20"/>
        </w:rPr>
        <w:t>Perusahaan dapat menjual produk mereka sesuai target atau stabil</w:t>
      </w:r>
    </w:p>
    <w:p w:rsidR="008B1763" w:rsidRDefault="00B41D39" w:rsidP="00386EAA">
      <w:pPr>
        <w:pBdr>
          <w:top w:val="nil"/>
          <w:left w:val="nil"/>
          <w:bottom w:val="nil"/>
          <w:right w:val="nil"/>
          <w:between w:val="nil"/>
        </w:pBdr>
        <w:ind w:left="426" w:firstLine="288"/>
        <w:jc w:val="both"/>
        <w:rPr>
          <w:color w:val="000000"/>
          <w:sz w:val="20"/>
          <w:szCs w:val="20"/>
        </w:rPr>
      </w:pPr>
      <w:r w:rsidRPr="00C6714A">
        <w:rPr>
          <w:sz w:val="20"/>
          <w:szCs w:val="20"/>
        </w:rPr>
        <w:t>Perusahaan memaksimalkan kegiatan operasional atau menghemat kegiatan operasional ketika penjualan mengalami penurunan</w:t>
      </w:r>
      <w:r w:rsidR="001B1187">
        <w:rPr>
          <w:color w:val="000000"/>
          <w:sz w:val="20"/>
          <w:szCs w:val="20"/>
        </w:rPr>
        <w:t>.</w:t>
      </w:r>
    </w:p>
    <w:p w:rsidR="008B1763" w:rsidRDefault="001B1187">
      <w:pPr>
        <w:pStyle w:val="Heading1"/>
        <w:numPr>
          <w:ilvl w:val="0"/>
          <w:numId w:val="3"/>
        </w:numPr>
      </w:pPr>
      <w:r>
        <w:rPr>
          <w:sz w:val="24"/>
          <w:szCs w:val="24"/>
        </w:rPr>
        <w:t>IV.  KESIMPULAN</w:t>
      </w:r>
    </w:p>
    <w:p w:rsidR="008B1763" w:rsidRDefault="001B1187" w:rsidP="001B1187">
      <w:pPr>
        <w:pBdr>
          <w:top w:val="nil"/>
          <w:left w:val="nil"/>
          <w:bottom w:val="nil"/>
          <w:right w:val="nil"/>
          <w:between w:val="nil"/>
        </w:pBdr>
        <w:tabs>
          <w:tab w:val="left" w:pos="5125"/>
        </w:tabs>
        <w:ind w:firstLine="288"/>
        <w:jc w:val="both"/>
        <w:rPr>
          <w:sz w:val="20"/>
          <w:szCs w:val="20"/>
        </w:rPr>
      </w:pPr>
      <w:r>
        <w:rPr>
          <w:color w:val="000000"/>
          <w:sz w:val="20"/>
          <w:szCs w:val="20"/>
        </w:rPr>
        <w:t xml:space="preserve">Dapat disimpulkan dari peneitian ini bahwa peneliti memperoleh hasil </w:t>
      </w:r>
      <w:r w:rsidRPr="001B1187">
        <w:rPr>
          <w:sz w:val="20"/>
          <w:szCs w:val="20"/>
        </w:rPr>
        <w:t>EPS tidak  berpengaruh signifikan terhadap variabel NPM. Hal ini menunjukkan bahwa kemampuan perusahaan untuk melakukan akuisisi tidak selalu mengalami peningkatan dalam segi penjualan. Hasil penjualan tersebut kemungkinan digunakan untuk menutupi biaya hutang perusahaan, sehingga saham yang beredar tidak sesuai dengan nilai pasar.</w:t>
      </w:r>
      <w:r>
        <w:rPr>
          <w:color w:val="000000"/>
          <w:sz w:val="20"/>
          <w:szCs w:val="20"/>
        </w:rPr>
        <w:t xml:space="preserve"> </w:t>
      </w:r>
      <w:r w:rsidRPr="001B1187">
        <w:rPr>
          <w:sz w:val="20"/>
          <w:szCs w:val="20"/>
        </w:rPr>
        <w:t>TATO tidak  berpengaruh signifikan terhadap variabel NPM. Hal ini menunjukkan bahwa masih banyak perusahaan yang membeli banyak kebutuhan operasional untuk kepentingan perusahaan tanpa melihat keuangan perusahaan sehingga perputaran antara biaya membeli barang tidak setara dengan pendapatan penjualan.</w:t>
      </w:r>
      <w:r>
        <w:rPr>
          <w:color w:val="000000"/>
          <w:sz w:val="20"/>
          <w:szCs w:val="20"/>
        </w:rPr>
        <w:t xml:space="preserve"> </w:t>
      </w:r>
      <w:r w:rsidRPr="001B1187">
        <w:rPr>
          <w:sz w:val="20"/>
          <w:szCs w:val="20"/>
        </w:rPr>
        <w:t>DER tidak  berpengaruh signifikan terhadap variabel NPM. Pada hasil perusahaan manufaktur yang diteliti oleh peneliti menunjukkan bahwa perusahaan masih memiliki hutang yang harus dibayarkan. Pendapatan perusahaan sendiri belum bisa membayarkan hutang tersebut. Perusahaan memiliki hutang yang dimana perusahaan tersebut membayarkan hutangnya melebihi jatuh tempo.</w:t>
      </w:r>
      <w:r>
        <w:rPr>
          <w:sz w:val="20"/>
          <w:szCs w:val="20"/>
        </w:rPr>
        <w:t xml:space="preserve"> </w:t>
      </w:r>
      <w:r w:rsidRPr="001B1187">
        <w:rPr>
          <w:sz w:val="20"/>
          <w:szCs w:val="20"/>
        </w:rPr>
        <w:t>CR berpengaruh signifikan dan positif  terhadap variabel NPM. Variabel CR menunjukkan bahwa perusahaan mampu memenuhi kewajiban jangka pendek melalui asset lancar. Namun, hasil CR yang diperoleh hanya dapat menutupi beberapa kewajiban perusahaan. Sehingga perusahaan masih memiliki kewajiban yang harus dibayarkan.</w:t>
      </w:r>
    </w:p>
    <w:p w:rsidR="001B1187" w:rsidRDefault="001B1187" w:rsidP="001B1187">
      <w:pPr>
        <w:pBdr>
          <w:top w:val="nil"/>
          <w:left w:val="nil"/>
          <w:bottom w:val="nil"/>
          <w:right w:val="nil"/>
          <w:between w:val="nil"/>
        </w:pBdr>
        <w:tabs>
          <w:tab w:val="left" w:pos="5125"/>
        </w:tabs>
        <w:ind w:firstLine="288"/>
        <w:jc w:val="both"/>
        <w:rPr>
          <w:sz w:val="20"/>
          <w:szCs w:val="20"/>
        </w:rPr>
      </w:pPr>
    </w:p>
    <w:p w:rsidR="001B1187" w:rsidRPr="001B1187" w:rsidRDefault="001B1187" w:rsidP="001B1187">
      <w:pPr>
        <w:pBdr>
          <w:top w:val="nil"/>
          <w:left w:val="nil"/>
          <w:bottom w:val="nil"/>
          <w:right w:val="nil"/>
          <w:between w:val="nil"/>
        </w:pBdr>
        <w:tabs>
          <w:tab w:val="left" w:pos="5125"/>
        </w:tabs>
        <w:ind w:firstLine="288"/>
        <w:jc w:val="center"/>
        <w:rPr>
          <w:b/>
          <w:bCs/>
        </w:rPr>
      </w:pPr>
      <w:r w:rsidRPr="001B1187">
        <w:rPr>
          <w:b/>
          <w:bCs/>
        </w:rPr>
        <w:t>UCAPAN TERIMAKASIH</w:t>
      </w:r>
    </w:p>
    <w:p w:rsidR="001B1187" w:rsidRDefault="001B1187" w:rsidP="001B1187">
      <w:pPr>
        <w:pBdr>
          <w:top w:val="nil"/>
          <w:left w:val="nil"/>
          <w:bottom w:val="nil"/>
          <w:right w:val="nil"/>
          <w:between w:val="nil"/>
        </w:pBdr>
        <w:tabs>
          <w:tab w:val="left" w:pos="5125"/>
        </w:tabs>
        <w:ind w:firstLine="288"/>
        <w:jc w:val="center"/>
      </w:pPr>
    </w:p>
    <w:p w:rsidR="001B1187" w:rsidRPr="001B1187" w:rsidRDefault="001B1187" w:rsidP="001B1187">
      <w:pPr>
        <w:pBdr>
          <w:top w:val="nil"/>
          <w:left w:val="nil"/>
          <w:bottom w:val="nil"/>
          <w:right w:val="nil"/>
          <w:between w:val="nil"/>
        </w:pBdr>
        <w:tabs>
          <w:tab w:val="left" w:pos="5125"/>
        </w:tabs>
        <w:ind w:firstLine="288"/>
        <w:jc w:val="both"/>
        <w:rPr>
          <w:color w:val="000000"/>
        </w:rPr>
      </w:pPr>
      <w:r>
        <w:t>Atas terselesaikannya penelitian ini maka penulis ucapkan terimakasih kepada seluruh Bapak/Ibu dosen Universitas Muhammadiyah Sidoarjo, serta tidak lupa pula ucapan terimakasih sedalam-dalamnya yang ditujukan kepada kedua orang tua, sahabat dan rekan yang telah membantu saya hingga terselesaikan nya penelitian ini dengan baik hingga akhir.</w:t>
      </w:r>
    </w:p>
    <w:p w:rsidR="008B1763" w:rsidRPr="001B1187" w:rsidRDefault="001B1187" w:rsidP="001B1187">
      <w:pPr>
        <w:pStyle w:val="Heading1"/>
        <w:numPr>
          <w:ilvl w:val="0"/>
          <w:numId w:val="3"/>
        </w:numPr>
        <w:rPr>
          <w:sz w:val="24"/>
          <w:szCs w:val="24"/>
        </w:rPr>
      </w:pPr>
      <w:r w:rsidRPr="001B1187">
        <w:rPr>
          <w:sz w:val="24"/>
          <w:szCs w:val="24"/>
        </w:rPr>
        <w:t>Referensi</w:t>
      </w:r>
    </w:p>
    <w:p w:rsidR="001B1187" w:rsidRPr="00C6714A" w:rsidRDefault="001B1187" w:rsidP="001B1187">
      <w:pPr>
        <w:widowControl w:val="0"/>
        <w:autoSpaceDE w:val="0"/>
        <w:autoSpaceDN w:val="0"/>
        <w:adjustRightInd w:val="0"/>
        <w:ind w:left="640" w:hanging="640"/>
        <w:rPr>
          <w:sz w:val="20"/>
          <w:szCs w:val="20"/>
          <w:lang w:val="en-US"/>
        </w:rPr>
      </w:pPr>
      <w:r w:rsidRPr="00C6714A">
        <w:rPr>
          <w:sz w:val="20"/>
          <w:szCs w:val="20"/>
        </w:rPr>
        <w:fldChar w:fldCharType="begin" w:fldLock="1"/>
      </w:r>
      <w:r w:rsidRPr="00C6714A">
        <w:rPr>
          <w:sz w:val="20"/>
          <w:szCs w:val="20"/>
        </w:rPr>
        <w:instrText xml:space="preserve">ADDIN Mendeley Bibliography CSL_BIBLIOGRAPHY </w:instrText>
      </w:r>
      <w:r w:rsidRPr="00C6714A">
        <w:rPr>
          <w:sz w:val="20"/>
          <w:szCs w:val="20"/>
        </w:rPr>
        <w:fldChar w:fldCharType="separate"/>
      </w:r>
      <w:r w:rsidRPr="00C6714A">
        <w:rPr>
          <w:sz w:val="20"/>
          <w:szCs w:val="20"/>
        </w:rPr>
        <w:t>[1]</w:t>
      </w:r>
      <w:r w:rsidRPr="00C6714A">
        <w:rPr>
          <w:sz w:val="20"/>
          <w:szCs w:val="20"/>
        </w:rPr>
        <w:tab/>
      </w:r>
      <w:r w:rsidRPr="00C6714A">
        <w:rPr>
          <w:color w:val="000000"/>
          <w:sz w:val="20"/>
          <w:szCs w:val="20"/>
        </w:rPr>
        <w:t xml:space="preserve">Aprilia, &amp; Oetomo. (2015). Perbedaan Kinerja Keuangan Sebelum dan Sesudah Akuisisi Pada Perusahaan Manufaktur. </w:t>
      </w:r>
      <w:r w:rsidRPr="00C6714A">
        <w:rPr>
          <w:i/>
          <w:color w:val="000000"/>
          <w:sz w:val="20"/>
          <w:szCs w:val="20"/>
        </w:rPr>
        <w:t xml:space="preserve">Jurnal Ilmu dan Riset Manajemen Vol 2 No 12., </w:t>
      </w:r>
      <w:r w:rsidRPr="00C6714A">
        <w:rPr>
          <w:color w:val="000000"/>
          <w:sz w:val="20"/>
          <w:szCs w:val="20"/>
        </w:rPr>
        <w:t>doi: 10.21831/jim.v15i1.25074</w:t>
      </w:r>
      <w:r w:rsidRPr="00C6714A">
        <w:rPr>
          <w:color w:val="000000"/>
          <w:sz w:val="20"/>
          <w:szCs w:val="20"/>
          <w:lang w:val="en-US"/>
        </w:rPr>
        <w:t>.</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[2]</w:t>
      </w:r>
      <w:r w:rsidRPr="00C6714A">
        <w:rPr>
          <w:sz w:val="20"/>
          <w:szCs w:val="20"/>
        </w:rPr>
        <w:tab/>
      </w:r>
      <w:r w:rsidRPr="00C6714A">
        <w:rPr>
          <w:color w:val="000000"/>
          <w:sz w:val="20"/>
          <w:szCs w:val="20"/>
        </w:rPr>
        <w:t>Omotayo. (2019). The Effect of Merger and Acquisition and Corporate Performance of The Nigerian Banking Industry. GSJ, 7 (11), ISSN 2320-9186</w:t>
      </w:r>
      <w:r w:rsidRPr="00C6714A">
        <w:rPr>
          <w:sz w:val="20"/>
          <w:szCs w:val="20"/>
        </w:rPr>
        <w:t>.</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[3]</w:t>
      </w:r>
      <w:r w:rsidRPr="00C6714A">
        <w:rPr>
          <w:sz w:val="20"/>
          <w:szCs w:val="20"/>
        </w:rPr>
        <w:tab/>
      </w:r>
      <w:r w:rsidRPr="00C6714A">
        <w:rPr>
          <w:color w:val="000000"/>
          <w:sz w:val="20"/>
          <w:szCs w:val="20"/>
        </w:rPr>
        <w:t xml:space="preserve">Pilat &amp; Morasa. (2017). Analisis Rasio Keuangan Anggaran Pendapatan  dan Belanja Daerah (APBD) Kota Mando untuk Menilai Kinerja Keuangan Pemerintah Kota Mando Tahun Anggaran 2011-2015. </w:t>
      </w:r>
      <w:r w:rsidRPr="00C6714A">
        <w:rPr>
          <w:i/>
          <w:color w:val="000000"/>
          <w:sz w:val="20"/>
          <w:szCs w:val="20"/>
        </w:rPr>
        <w:t>Jurnal Accounting</w:t>
      </w:r>
      <w:r w:rsidRPr="00C6714A">
        <w:rPr>
          <w:color w:val="000000"/>
          <w:sz w:val="20"/>
          <w:szCs w:val="20"/>
        </w:rPr>
        <w:t>. Vol 06  No 22, doi: 10.32400/ja.16026.6.1.2017.45-56</w:t>
      </w:r>
      <w:r w:rsidRPr="00C6714A">
        <w:rPr>
          <w:sz w:val="20"/>
          <w:szCs w:val="20"/>
        </w:rPr>
        <w:t>.</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[4]</w:t>
      </w:r>
      <w:r w:rsidRPr="00C6714A">
        <w:rPr>
          <w:sz w:val="20"/>
          <w:szCs w:val="20"/>
        </w:rPr>
        <w:tab/>
        <w:t>Kusuma, sigit arga; Indahingwati, A. (2017). Analisis Perbandingan Kinerja Keuangan Perusahaan Sebelum dan Sesudah Merger dan Akuisisi. Manajerial, 9(1), 31, doi: 10.24843/EJMUNUD.2018.v07.i10.p09.</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[5]</w:t>
      </w:r>
      <w:r w:rsidRPr="00C6714A">
        <w:rPr>
          <w:sz w:val="20"/>
          <w:szCs w:val="20"/>
        </w:rPr>
        <w:tab/>
      </w:r>
      <w:r w:rsidRPr="00C6714A">
        <w:rPr>
          <w:color w:val="000000"/>
          <w:sz w:val="20"/>
          <w:szCs w:val="20"/>
        </w:rPr>
        <w:t xml:space="preserve">Hamdi, A.S., &amp; Bahruddin, E. (2015). </w:t>
      </w:r>
      <w:r w:rsidRPr="00C6714A">
        <w:rPr>
          <w:i/>
          <w:color w:val="000000"/>
          <w:sz w:val="20"/>
          <w:szCs w:val="20"/>
        </w:rPr>
        <w:t>Metode Penelitian Kuntitatif Aplikasi</w:t>
      </w:r>
      <w:r w:rsidRPr="00C6714A">
        <w:rPr>
          <w:i/>
          <w:color w:val="000000"/>
          <w:sz w:val="20"/>
          <w:szCs w:val="20"/>
          <w:lang w:val="en-US"/>
        </w:rPr>
        <w:t xml:space="preserve"> </w:t>
      </w:r>
      <w:r w:rsidRPr="00C6714A">
        <w:rPr>
          <w:i/>
          <w:color w:val="000000"/>
          <w:sz w:val="20"/>
          <w:szCs w:val="20"/>
        </w:rPr>
        <w:t>Dalam   Pendidikan</w:t>
      </w:r>
      <w:r w:rsidRPr="00C6714A">
        <w:rPr>
          <w:color w:val="000000"/>
          <w:sz w:val="20"/>
          <w:szCs w:val="20"/>
        </w:rPr>
        <w:t>. Yogyakarta: Deepublish</w:t>
      </w:r>
      <w:r w:rsidRPr="00C6714A">
        <w:rPr>
          <w:sz w:val="20"/>
          <w:szCs w:val="20"/>
        </w:rPr>
        <w:t>.</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[6]</w:t>
      </w:r>
      <w:r w:rsidRPr="00C6714A">
        <w:rPr>
          <w:sz w:val="20"/>
          <w:szCs w:val="20"/>
        </w:rPr>
        <w:tab/>
        <w:t xml:space="preserve">Sumantri, Farid Addy &amp; Ika Agustianti. (2017). Kinerja Keuangan, Abnormal Return Sebelum dan Sesudah </w:t>
      </w:r>
      <w:r w:rsidRPr="00C6714A">
        <w:rPr>
          <w:sz w:val="20"/>
          <w:szCs w:val="20"/>
        </w:rPr>
        <w:lastRenderedPageBreak/>
        <w:t>Pengumuman Merger. Jurnal Ekonomi dan Bisnis Universitas Buddhi Dharma. Vol 1  No 1.</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[7]</w:t>
      </w:r>
      <w:r w:rsidRPr="00C6714A">
        <w:rPr>
          <w:sz w:val="20"/>
          <w:szCs w:val="20"/>
        </w:rPr>
        <w:tab/>
        <w:t>Hamidah, &amp; Noviani, M. (2013). Perbandingan Kinerja Keuangan Perusahaan</w:t>
      </w:r>
      <w:r w:rsidRPr="00C6714A">
        <w:rPr>
          <w:sz w:val="20"/>
          <w:szCs w:val="20"/>
          <w:lang w:val="en-US"/>
        </w:rPr>
        <w:t xml:space="preserve"> </w:t>
      </w:r>
      <w:r w:rsidRPr="00C6714A">
        <w:rPr>
          <w:sz w:val="20"/>
          <w:szCs w:val="20"/>
        </w:rPr>
        <w:t>Sebelum dan Sesudah Merfer dan Akuisisi (Pada Perusahaan Pengakuisisi</w:t>
      </w:r>
      <w:r w:rsidRPr="00C6714A">
        <w:rPr>
          <w:sz w:val="20"/>
          <w:szCs w:val="20"/>
          <w:lang w:val="en-US"/>
        </w:rPr>
        <w:t xml:space="preserve"> </w:t>
      </w:r>
      <w:r w:rsidRPr="00C6714A">
        <w:rPr>
          <w:sz w:val="20"/>
          <w:szCs w:val="20"/>
        </w:rPr>
        <w:t>Yang Terdaftar Di Bursa Efek Indonesia Periode 2004-2006). Jurnal Riset</w:t>
      </w:r>
      <w:r w:rsidRPr="00C6714A">
        <w:rPr>
          <w:sz w:val="20"/>
          <w:szCs w:val="20"/>
          <w:lang w:val="en-US"/>
        </w:rPr>
        <w:t xml:space="preserve"> </w:t>
      </w:r>
      <w:r w:rsidRPr="00C6714A">
        <w:rPr>
          <w:sz w:val="20"/>
          <w:szCs w:val="20"/>
        </w:rPr>
        <w:t>Manajemen Sains Indonesia (JRMSI) Vol 4 No 1..</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[8]</w:t>
      </w:r>
      <w:r w:rsidRPr="00C6714A">
        <w:rPr>
          <w:sz w:val="20"/>
          <w:szCs w:val="20"/>
        </w:rPr>
        <w:tab/>
        <w:t>Try, W. (2020). Analisis Kinerja Perusahaan Sebelum dan Sesudah Melakukan Merger dan Akuisisi Pada Tahun 2015. MBIA Vol 19 No 2. p-ISSN 2086-5090, e-ISSN 2655-8262.</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[9]</w:t>
      </w:r>
      <w:r w:rsidRPr="00C6714A">
        <w:rPr>
          <w:sz w:val="20"/>
          <w:szCs w:val="20"/>
        </w:rPr>
        <w:tab/>
        <w:t>Try, W. (2020). Analisis Kinerja Perusahaan Sebelum dan Sesudah Melakukan Merger dan Akuisisi Pada Tahun 2015. MBIA Vol 19 No 2. p-ISSN 2086-5090, e-ISSN 2655-8262.</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[10]</w:t>
      </w:r>
      <w:r w:rsidRPr="00C6714A">
        <w:rPr>
          <w:sz w:val="20"/>
          <w:szCs w:val="20"/>
        </w:rPr>
        <w:tab/>
        <w:t>Priatinah, D., &amp; Kusuma, P. A. (2012). Pengaruh Return On Investment (ROI),</w:t>
      </w:r>
      <w:r w:rsidRPr="00C6714A">
        <w:rPr>
          <w:sz w:val="20"/>
          <w:szCs w:val="20"/>
          <w:lang w:val="en-US"/>
        </w:rPr>
        <w:t xml:space="preserve"> </w:t>
      </w:r>
      <w:r w:rsidRPr="00C6714A">
        <w:rPr>
          <w:sz w:val="20"/>
          <w:szCs w:val="20"/>
        </w:rPr>
        <w:t>Earning Per Share (EPS), dan Dividen Per Share (DPS) Terhadap Harga.</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[11]</w:t>
      </w:r>
      <w:r w:rsidRPr="00C6714A">
        <w:rPr>
          <w:sz w:val="20"/>
          <w:szCs w:val="20"/>
        </w:rPr>
        <w:tab/>
        <w:t>Andini, D. A., Hidayat, R. R., &amp; Sulasmiyati, S. (2015). Analisis Perbandingan</w:t>
      </w:r>
      <w:r w:rsidRPr="00C6714A">
        <w:rPr>
          <w:sz w:val="20"/>
          <w:szCs w:val="20"/>
          <w:lang w:val="en-US"/>
        </w:rPr>
        <w:t xml:space="preserve"> </w:t>
      </w:r>
      <w:r w:rsidRPr="00C6714A">
        <w:rPr>
          <w:sz w:val="20"/>
          <w:szCs w:val="20"/>
        </w:rPr>
        <w:t>Return On Investment (ROI), Earning Per Share (EPS) dan Abnormal</w:t>
      </w:r>
      <w:r w:rsidRPr="00C6714A">
        <w:rPr>
          <w:sz w:val="20"/>
          <w:szCs w:val="20"/>
          <w:lang w:val="en-US"/>
        </w:rPr>
        <w:t xml:space="preserve"> </w:t>
      </w:r>
      <w:r w:rsidRPr="00C6714A">
        <w:rPr>
          <w:sz w:val="20"/>
          <w:szCs w:val="20"/>
        </w:rPr>
        <w:t>Return Perusahaan Sebelum dan Sesudah Merger dan Akuisisi (Studi Pada</w:t>
      </w:r>
      <w:r w:rsidRPr="00C6714A">
        <w:rPr>
          <w:sz w:val="20"/>
          <w:szCs w:val="20"/>
          <w:lang w:val="en-US"/>
        </w:rPr>
        <w:t xml:space="preserve"> </w:t>
      </w:r>
      <w:r w:rsidRPr="00C6714A">
        <w:rPr>
          <w:sz w:val="20"/>
          <w:szCs w:val="20"/>
        </w:rPr>
        <w:t>Perusahaan Di Bursa Efek Indonesia Yang Melakukan Merger dan</w:t>
      </w:r>
      <w:r w:rsidRPr="00C6714A">
        <w:rPr>
          <w:sz w:val="20"/>
          <w:szCs w:val="20"/>
          <w:lang w:val="en-US"/>
        </w:rPr>
        <w:t xml:space="preserve"> </w:t>
      </w:r>
      <w:r w:rsidRPr="00C6714A">
        <w:rPr>
          <w:sz w:val="20"/>
          <w:szCs w:val="20"/>
        </w:rPr>
        <w:t>Akuisisi Tahun 2010). Jurnal Administrasi Bisnis (JAB) Vol 27 No 2.</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[12]</w:t>
      </w:r>
      <w:r w:rsidRPr="00C6714A">
        <w:rPr>
          <w:sz w:val="20"/>
          <w:szCs w:val="20"/>
        </w:rPr>
        <w:tab/>
        <w:t>Sri, R. D., &amp; Geovana, R. F. (2020). Analisis Perbandingan Kinerja Keuangan Sebelum dan Sesudah  Melakukan Akuisisi dan Merger Pada Perusahaan Non Keuangan. Jurnal Riset Akuntansi dan Keuangan Vol 2 No 2. https://doi.org/10.36407/akurasi.v2i2.184.</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[13]</w:t>
      </w:r>
      <w:r w:rsidRPr="00C6714A">
        <w:rPr>
          <w:sz w:val="20"/>
          <w:szCs w:val="20"/>
        </w:rPr>
        <w:tab/>
        <w:t>Hamidah, &amp; Noviani, M. (2013). Perbandingan Kinerja Keuangan Perusahaan</w:t>
      </w:r>
      <w:r w:rsidRPr="00C6714A">
        <w:rPr>
          <w:sz w:val="20"/>
          <w:szCs w:val="20"/>
          <w:lang w:val="en-US"/>
        </w:rPr>
        <w:t xml:space="preserve"> </w:t>
      </w:r>
      <w:r w:rsidRPr="00C6714A">
        <w:rPr>
          <w:sz w:val="20"/>
          <w:szCs w:val="20"/>
        </w:rPr>
        <w:t>Sebelum dan Sesudah Merfer dan Akuisisi (Pada Perusahaan Pengakuisisi</w:t>
      </w:r>
      <w:r w:rsidRPr="00C6714A">
        <w:rPr>
          <w:sz w:val="20"/>
          <w:szCs w:val="20"/>
          <w:lang w:val="en-US"/>
        </w:rPr>
        <w:t xml:space="preserve"> </w:t>
      </w:r>
      <w:r w:rsidRPr="00C6714A">
        <w:rPr>
          <w:sz w:val="20"/>
          <w:szCs w:val="20"/>
        </w:rPr>
        <w:t>Yang Terdaftar Di Bursa Efek Indonesia Periode 2004-2006). Jurnal Riset</w:t>
      </w:r>
      <w:r w:rsidRPr="00C6714A">
        <w:rPr>
          <w:sz w:val="20"/>
          <w:szCs w:val="20"/>
          <w:lang w:val="en-US"/>
        </w:rPr>
        <w:t xml:space="preserve"> </w:t>
      </w:r>
      <w:r w:rsidRPr="00C6714A">
        <w:rPr>
          <w:sz w:val="20"/>
          <w:szCs w:val="20"/>
        </w:rPr>
        <w:t>Manajemen Sains Indonesia (JRMSI) Vol 4 No 1.</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[14]</w:t>
      </w:r>
      <w:r w:rsidRPr="00C6714A">
        <w:rPr>
          <w:sz w:val="20"/>
          <w:szCs w:val="20"/>
        </w:rPr>
        <w:tab/>
        <w:t>Esterlina, Prisya. (2017). Analisis Kinerja Keuangan Perusahaan Sebelum Dan Sesudah Merger Dan Akuisisi. Journal Administrasi Bisnis (JAB), Vol.47, No.2.</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[15]</w:t>
      </w:r>
      <w:r w:rsidRPr="00C6714A">
        <w:rPr>
          <w:sz w:val="20"/>
          <w:szCs w:val="20"/>
        </w:rPr>
        <w:tab/>
        <w:t>Aprilita, et, al,. (2013). Analisis Perbandingan Kinerja Keuangan Perusahaan Sebelum dan Sesudah  Melakukan Akuisisi Pada Perusahaan Pengakuisisi yang Terdaftar di BEI Periode 2000-2001. Skripsi Universitas Sriwiaya.</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[16]</w:t>
      </w:r>
      <w:r w:rsidRPr="00C6714A">
        <w:rPr>
          <w:sz w:val="20"/>
          <w:szCs w:val="20"/>
        </w:rPr>
        <w:tab/>
        <w:t>Try, W. (2020). Analisis Kinerja Perusahaan Sebelum dan Sesudah Melakukan Merger dan Akuisisi Pada Tahun 2015. MBIA Vol 19 No 2. p-ISSN 2086-5090, e-ISSN 2655-8262.</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[17]</w:t>
      </w:r>
      <w:r w:rsidRPr="00C6714A">
        <w:rPr>
          <w:sz w:val="20"/>
          <w:szCs w:val="20"/>
        </w:rPr>
        <w:tab/>
        <w:t>Aprilita, et, al,. (2013). Analisis Perbandingan Kinerja Keuangan Perusahaan Sebelum dan Sesudah  Melakukan Akuisisi Pada Perusahaan Pengakuisisi yang Terdaftar di BEI Periode 2000-2001. Skripsi Universitas Sriwiaya.</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[18]</w:t>
      </w:r>
      <w:r w:rsidRPr="00C6714A">
        <w:rPr>
          <w:sz w:val="20"/>
          <w:szCs w:val="20"/>
        </w:rPr>
        <w:tab/>
      </w:r>
      <w:r w:rsidRPr="00C6714A">
        <w:rPr>
          <w:color w:val="000000"/>
          <w:sz w:val="20"/>
          <w:szCs w:val="20"/>
        </w:rPr>
        <w:t xml:space="preserve">Sergius, N. U., &amp; Nicholas, N. I. (2014). An Empirical Investigation into the Impact of Change Management on Selected Maufacturing Firms in South East Nigeria. </w:t>
      </w:r>
      <w:r w:rsidRPr="00C6714A">
        <w:rPr>
          <w:i/>
          <w:color w:val="000000"/>
          <w:sz w:val="20"/>
          <w:szCs w:val="20"/>
        </w:rPr>
        <w:t>International</w:t>
      </w:r>
      <w:r w:rsidRPr="00C6714A">
        <w:rPr>
          <w:color w:val="000000"/>
          <w:sz w:val="20"/>
          <w:szCs w:val="20"/>
        </w:rPr>
        <w:t xml:space="preserve"> </w:t>
      </w:r>
      <w:r w:rsidRPr="00C6714A">
        <w:rPr>
          <w:i/>
          <w:color w:val="000000"/>
          <w:sz w:val="20"/>
          <w:szCs w:val="20"/>
        </w:rPr>
        <w:t xml:space="preserve">Journal of Business Administration, Sciedu Press Vol 5. </w:t>
      </w:r>
      <w:r w:rsidRPr="00C6714A">
        <w:rPr>
          <w:color w:val="000000"/>
          <w:sz w:val="20"/>
          <w:szCs w:val="20"/>
        </w:rPr>
        <w:t>p. 53-75</w:t>
      </w:r>
      <w:r w:rsidRPr="00C6714A">
        <w:rPr>
          <w:sz w:val="20"/>
          <w:szCs w:val="20"/>
        </w:rPr>
        <w:t>, doi: 10.5430/ijba.v5n1p53.</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[19]</w:t>
      </w:r>
      <w:r w:rsidRPr="00C6714A">
        <w:rPr>
          <w:sz w:val="20"/>
          <w:szCs w:val="20"/>
        </w:rPr>
        <w:tab/>
      </w:r>
      <w:r w:rsidRPr="00C6714A">
        <w:rPr>
          <w:color w:val="000000"/>
          <w:sz w:val="20"/>
          <w:szCs w:val="20"/>
        </w:rPr>
        <w:t xml:space="preserve">Maheka, A. (2008). </w:t>
      </w:r>
      <w:r w:rsidRPr="00C6714A">
        <w:rPr>
          <w:i/>
          <w:color w:val="000000"/>
          <w:sz w:val="20"/>
          <w:szCs w:val="20"/>
        </w:rPr>
        <w:t>Bagaimana Mendirikan &amp; Mengelola Bisnis Secara Baik dan</w:t>
      </w:r>
      <w:r w:rsidRPr="00C6714A">
        <w:rPr>
          <w:i/>
          <w:color w:val="000000"/>
          <w:sz w:val="20"/>
          <w:szCs w:val="20"/>
          <w:lang w:val="en-US"/>
        </w:rPr>
        <w:t xml:space="preserve"> </w:t>
      </w:r>
      <w:r w:rsidRPr="00C6714A">
        <w:rPr>
          <w:i/>
          <w:color w:val="000000"/>
          <w:sz w:val="20"/>
          <w:szCs w:val="20"/>
        </w:rPr>
        <w:t xml:space="preserve">Aman. </w:t>
      </w:r>
      <w:r w:rsidRPr="00C6714A">
        <w:rPr>
          <w:color w:val="000000"/>
          <w:sz w:val="20"/>
          <w:szCs w:val="20"/>
        </w:rPr>
        <w:t>Yogyakarta: Kanisius</w:t>
      </w:r>
      <w:r w:rsidRPr="00C6714A">
        <w:rPr>
          <w:sz w:val="20"/>
          <w:szCs w:val="20"/>
        </w:rPr>
        <w:t>.</w:t>
      </w:r>
    </w:p>
    <w:p w:rsidR="001B1187" w:rsidRPr="00C6714A" w:rsidRDefault="001B1187" w:rsidP="001B1187">
      <w:pPr>
        <w:widowControl w:val="0"/>
        <w:autoSpaceDE w:val="0"/>
        <w:autoSpaceDN w:val="0"/>
        <w:adjustRightInd w:val="0"/>
        <w:ind w:left="640" w:hanging="640"/>
        <w:jc w:val="both"/>
        <w:rPr>
          <w:sz w:val="20"/>
          <w:szCs w:val="20"/>
        </w:rPr>
      </w:pPr>
      <w:r w:rsidRPr="00C6714A">
        <w:rPr>
          <w:sz w:val="20"/>
          <w:szCs w:val="20"/>
        </w:rPr>
        <w:t>[20]</w:t>
      </w:r>
      <w:r w:rsidRPr="00C6714A">
        <w:rPr>
          <w:sz w:val="20"/>
          <w:szCs w:val="20"/>
        </w:rPr>
        <w:tab/>
      </w:r>
      <w:r w:rsidRPr="00C6714A">
        <w:rPr>
          <w:color w:val="000000"/>
          <w:sz w:val="20"/>
          <w:szCs w:val="20"/>
        </w:rPr>
        <w:t>Aprilita, et, al,. (2013). Analisis Perbandingan Kinerja Keuangan Perusahaan Sebelum dan Sesudah  Melakukan Akuisisi Pada Perusahaan Pengakuisisi yang Terdaftar di BEI Periode 2000-2001. Skripsi Universitas Sriwiaya</w:t>
      </w:r>
      <w:r w:rsidRPr="00C6714A">
        <w:rPr>
          <w:sz w:val="20"/>
          <w:szCs w:val="20"/>
        </w:rPr>
        <w:t>, doi: 1029259/jmbs.v11i2.3205.</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[21]</w:t>
      </w:r>
      <w:r w:rsidRPr="00C6714A">
        <w:rPr>
          <w:sz w:val="20"/>
          <w:szCs w:val="20"/>
        </w:rPr>
        <w:tab/>
      </w:r>
      <w:r w:rsidRPr="00C6714A">
        <w:rPr>
          <w:color w:val="000000"/>
          <w:sz w:val="20"/>
          <w:szCs w:val="20"/>
        </w:rPr>
        <w:t>Setiyawan, I., &amp; Pardiman. (2014). Pengaruh Current Ratio, Inventory Turnover,</w:t>
      </w:r>
      <w:r w:rsidRPr="00C6714A">
        <w:rPr>
          <w:color w:val="000000"/>
          <w:sz w:val="20"/>
          <w:szCs w:val="20"/>
          <w:lang w:val="en-US"/>
        </w:rPr>
        <w:t xml:space="preserve"> </w:t>
      </w:r>
      <w:r w:rsidRPr="00C6714A">
        <w:rPr>
          <w:color w:val="000000"/>
          <w:sz w:val="20"/>
          <w:szCs w:val="20"/>
        </w:rPr>
        <w:t xml:space="preserve">Time  Interest Earned </w:t>
      </w:r>
      <w:r w:rsidRPr="00C6714A">
        <w:rPr>
          <w:color w:val="000000"/>
          <w:sz w:val="20"/>
          <w:szCs w:val="20"/>
          <w:lang w:val="en-US"/>
        </w:rPr>
        <w:tab/>
      </w:r>
      <w:r w:rsidRPr="00C6714A">
        <w:rPr>
          <w:color w:val="000000"/>
          <w:sz w:val="20"/>
          <w:szCs w:val="20"/>
        </w:rPr>
        <w:t>dan Return on Equity Terhadap Harga Saham Pada</w:t>
      </w:r>
      <w:r w:rsidRPr="00C6714A">
        <w:rPr>
          <w:color w:val="000000"/>
          <w:sz w:val="20"/>
          <w:szCs w:val="20"/>
          <w:lang w:val="en-US"/>
        </w:rPr>
        <w:t xml:space="preserve"> </w:t>
      </w:r>
      <w:r w:rsidRPr="00C6714A">
        <w:rPr>
          <w:color w:val="000000"/>
          <w:sz w:val="20"/>
          <w:szCs w:val="20"/>
        </w:rPr>
        <w:t>Perusahaan Manufaktur Sektor Barang Konsumsi Yang Terdaftar di BEI</w:t>
      </w:r>
      <w:r w:rsidRPr="00C6714A">
        <w:rPr>
          <w:color w:val="000000"/>
          <w:sz w:val="20"/>
          <w:szCs w:val="20"/>
          <w:lang w:val="en-US"/>
        </w:rPr>
        <w:t xml:space="preserve"> </w:t>
      </w:r>
      <w:r w:rsidRPr="00C6714A">
        <w:rPr>
          <w:color w:val="000000"/>
          <w:sz w:val="20"/>
          <w:szCs w:val="20"/>
        </w:rPr>
        <w:t xml:space="preserve">Periode 2009-2012. </w:t>
      </w:r>
      <w:r w:rsidRPr="00C6714A">
        <w:rPr>
          <w:i/>
          <w:color w:val="000000"/>
          <w:sz w:val="20"/>
          <w:szCs w:val="20"/>
        </w:rPr>
        <w:t>Jurnal Nominal Vol 3 No 2</w:t>
      </w:r>
      <w:r w:rsidRPr="00C6714A">
        <w:rPr>
          <w:sz w:val="20"/>
          <w:szCs w:val="20"/>
        </w:rPr>
        <w:t>.</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[22]</w:t>
      </w:r>
      <w:r w:rsidRPr="00C6714A">
        <w:rPr>
          <w:sz w:val="20"/>
          <w:szCs w:val="20"/>
        </w:rPr>
        <w:tab/>
      </w:r>
      <w:r w:rsidRPr="00C6714A">
        <w:rPr>
          <w:color w:val="000000"/>
          <w:sz w:val="20"/>
          <w:szCs w:val="20"/>
        </w:rPr>
        <w:t>Priatinah, D., &amp; Kusuma, P. A. (2012). Pengaruh Return On Investment (ROI),</w:t>
      </w:r>
      <w:r w:rsidRPr="00C6714A">
        <w:rPr>
          <w:color w:val="000000"/>
          <w:sz w:val="20"/>
          <w:szCs w:val="20"/>
          <w:lang w:val="en-US"/>
        </w:rPr>
        <w:t xml:space="preserve"> </w:t>
      </w:r>
      <w:r w:rsidRPr="00C6714A">
        <w:rPr>
          <w:color w:val="000000"/>
          <w:sz w:val="20"/>
          <w:szCs w:val="20"/>
        </w:rPr>
        <w:t>Earning Per Share (EPS), dan Dividen Per Share (DPS) Terhadap Harga</w:t>
      </w:r>
      <w:r w:rsidRPr="00C6714A">
        <w:rPr>
          <w:sz w:val="20"/>
          <w:szCs w:val="20"/>
        </w:rPr>
        <w:t>.</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[23]</w:t>
      </w:r>
      <w:r w:rsidRPr="00C6714A">
        <w:rPr>
          <w:sz w:val="20"/>
          <w:szCs w:val="20"/>
        </w:rPr>
        <w:tab/>
        <w:t xml:space="preserve">Sergius, N. U., &amp; Nicholas, N. I. (2014). An Empirical Investigation into the Impact of Change Management on Selected Maufacturing Firms in South East Nigeria. </w:t>
      </w:r>
      <w:r w:rsidRPr="00C6714A">
        <w:rPr>
          <w:i/>
          <w:sz w:val="20"/>
          <w:szCs w:val="20"/>
        </w:rPr>
        <w:t>International</w:t>
      </w:r>
      <w:r w:rsidRPr="00C6714A">
        <w:rPr>
          <w:sz w:val="20"/>
          <w:szCs w:val="20"/>
        </w:rPr>
        <w:t xml:space="preserve"> </w:t>
      </w:r>
      <w:r w:rsidRPr="00C6714A">
        <w:rPr>
          <w:i/>
          <w:sz w:val="20"/>
          <w:szCs w:val="20"/>
        </w:rPr>
        <w:t xml:space="preserve">Journal of Business Administration, Sciedu Press Vol 5. </w:t>
      </w:r>
      <w:r w:rsidRPr="00C6714A">
        <w:rPr>
          <w:sz w:val="20"/>
          <w:szCs w:val="20"/>
        </w:rPr>
        <w:t>p. 53-75.</w:t>
      </w:r>
    </w:p>
    <w:p w:rsidR="001B1187" w:rsidRPr="00C6714A" w:rsidRDefault="001B1187" w:rsidP="001B1187">
      <w:pPr>
        <w:widowControl w:val="0"/>
        <w:autoSpaceDE w:val="0"/>
        <w:autoSpaceDN w:val="0"/>
        <w:adjustRightInd w:val="0"/>
        <w:ind w:left="640" w:hanging="640"/>
        <w:rPr>
          <w:sz w:val="20"/>
          <w:szCs w:val="20"/>
        </w:rPr>
      </w:pPr>
      <w:r w:rsidRPr="00C6714A">
        <w:rPr>
          <w:sz w:val="20"/>
          <w:szCs w:val="20"/>
        </w:rPr>
        <w:t>[2</w:t>
      </w:r>
      <w:r w:rsidRPr="00C6714A">
        <w:rPr>
          <w:sz w:val="20"/>
          <w:szCs w:val="20"/>
          <w:lang w:val="en-US"/>
        </w:rPr>
        <w:t>4</w:t>
      </w:r>
      <w:r w:rsidRPr="00C6714A">
        <w:rPr>
          <w:sz w:val="20"/>
          <w:szCs w:val="20"/>
        </w:rPr>
        <w:t>]</w:t>
      </w:r>
      <w:r w:rsidRPr="00C6714A">
        <w:rPr>
          <w:sz w:val="20"/>
          <w:szCs w:val="20"/>
        </w:rPr>
        <w:tab/>
      </w:r>
      <w:r w:rsidRPr="00C6714A">
        <w:rPr>
          <w:color w:val="000000"/>
          <w:sz w:val="20"/>
          <w:szCs w:val="20"/>
        </w:rPr>
        <w:t xml:space="preserve">Sugiono, A. (2009). </w:t>
      </w:r>
      <w:r w:rsidRPr="00C6714A">
        <w:rPr>
          <w:i/>
          <w:color w:val="000000"/>
          <w:sz w:val="20"/>
          <w:szCs w:val="20"/>
        </w:rPr>
        <w:t xml:space="preserve">Manajemen Keuangan Untuk Praktisi Keuangan. </w:t>
      </w:r>
      <w:r w:rsidRPr="00C6714A">
        <w:rPr>
          <w:color w:val="000000"/>
          <w:sz w:val="20"/>
          <w:szCs w:val="20"/>
        </w:rPr>
        <w:t>Jakarta:</w:t>
      </w:r>
      <w:r w:rsidRPr="00C6714A">
        <w:rPr>
          <w:color w:val="000000"/>
          <w:sz w:val="20"/>
          <w:szCs w:val="20"/>
          <w:lang w:val="en-US"/>
        </w:rPr>
        <w:t xml:space="preserve"> </w:t>
      </w:r>
      <w:r w:rsidRPr="00C6714A">
        <w:rPr>
          <w:color w:val="000000"/>
          <w:sz w:val="20"/>
          <w:szCs w:val="20"/>
        </w:rPr>
        <w:t>Grasindo</w:t>
      </w:r>
      <w:r w:rsidRPr="00C6714A">
        <w:rPr>
          <w:sz w:val="20"/>
          <w:szCs w:val="20"/>
        </w:rPr>
        <w:t>.</w:t>
      </w:r>
    </w:p>
    <w:p w:rsidR="001B1187" w:rsidRDefault="001B1187" w:rsidP="001B1187">
      <w:pPr>
        <w:widowControl w:val="0"/>
        <w:autoSpaceDE w:val="0"/>
        <w:autoSpaceDN w:val="0"/>
        <w:adjustRightInd w:val="0"/>
        <w:ind w:left="640" w:hanging="640"/>
        <w:rPr>
          <w:sz w:val="20"/>
          <w:szCs w:val="20"/>
        </w:rPr>
      </w:pPr>
      <w:r w:rsidRPr="00C6714A">
        <w:rPr>
          <w:sz w:val="20"/>
          <w:szCs w:val="20"/>
        </w:rPr>
        <w:t>[2</w:t>
      </w:r>
      <w:r w:rsidRPr="00C6714A">
        <w:rPr>
          <w:sz w:val="20"/>
          <w:szCs w:val="20"/>
          <w:lang w:val="en-US"/>
        </w:rPr>
        <w:t>5</w:t>
      </w:r>
      <w:r w:rsidRPr="00C6714A">
        <w:rPr>
          <w:sz w:val="20"/>
          <w:szCs w:val="20"/>
        </w:rPr>
        <w:t>]</w:t>
      </w:r>
      <w:r w:rsidRPr="00C6714A">
        <w:rPr>
          <w:sz w:val="20"/>
          <w:szCs w:val="20"/>
        </w:rPr>
        <w:tab/>
      </w:r>
      <w:r w:rsidRPr="00C6714A">
        <w:rPr>
          <w:color w:val="000000"/>
          <w:sz w:val="20"/>
          <w:szCs w:val="20"/>
        </w:rPr>
        <w:t xml:space="preserve">Sugiyono. (2010). </w:t>
      </w:r>
      <w:r w:rsidRPr="00C6714A">
        <w:rPr>
          <w:i/>
          <w:color w:val="000000"/>
          <w:sz w:val="20"/>
          <w:szCs w:val="20"/>
        </w:rPr>
        <w:t xml:space="preserve">Metode Penelitian Kuantitatif, Kualitatif dan R &amp; D. </w:t>
      </w:r>
      <w:r w:rsidRPr="00C6714A">
        <w:rPr>
          <w:color w:val="000000"/>
          <w:sz w:val="20"/>
          <w:szCs w:val="20"/>
        </w:rPr>
        <w:t>Bandung:</w:t>
      </w:r>
      <w:r w:rsidRPr="00C6714A">
        <w:rPr>
          <w:color w:val="000000"/>
          <w:sz w:val="20"/>
          <w:szCs w:val="20"/>
          <w:lang w:val="en-US"/>
        </w:rPr>
        <w:t xml:space="preserve"> </w:t>
      </w:r>
      <w:r w:rsidRPr="00C6714A">
        <w:rPr>
          <w:color w:val="000000"/>
          <w:sz w:val="20"/>
          <w:szCs w:val="20"/>
        </w:rPr>
        <w:t>Alfabeta</w:t>
      </w:r>
      <w:r w:rsidRPr="00C6714A">
        <w:rPr>
          <w:sz w:val="20"/>
          <w:szCs w:val="20"/>
        </w:rPr>
        <w:t>.</w:t>
      </w:r>
    </w:p>
    <w:p w:rsidR="008B1763" w:rsidRPr="001B1187" w:rsidRDefault="001B1187" w:rsidP="001B1187">
      <w:pPr>
        <w:widowControl w:val="0"/>
        <w:autoSpaceDE w:val="0"/>
        <w:autoSpaceDN w:val="0"/>
        <w:adjustRightInd w:val="0"/>
        <w:ind w:left="640" w:hanging="640"/>
        <w:rPr>
          <w:sz w:val="20"/>
          <w:szCs w:val="20"/>
        </w:rPr>
      </w:pPr>
      <w:r w:rsidRPr="00C6714A">
        <w:rPr>
          <w:sz w:val="20"/>
          <w:szCs w:val="20"/>
        </w:rPr>
        <w:t>[2</w:t>
      </w:r>
      <w:r>
        <w:rPr>
          <w:sz w:val="20"/>
          <w:szCs w:val="20"/>
        </w:rPr>
        <w:t>6</w:t>
      </w:r>
      <w:r w:rsidRPr="00C6714A">
        <w:rPr>
          <w:sz w:val="20"/>
          <w:szCs w:val="20"/>
        </w:rPr>
        <w:t>]</w:t>
      </w:r>
      <w:r w:rsidRPr="00C6714A">
        <w:rPr>
          <w:sz w:val="20"/>
          <w:szCs w:val="20"/>
        </w:rPr>
        <w:tab/>
      </w:r>
      <w:r w:rsidRPr="00C6714A">
        <w:rPr>
          <w:color w:val="000000"/>
          <w:sz w:val="20"/>
          <w:szCs w:val="20"/>
        </w:rPr>
        <w:t xml:space="preserve">Sugiyono. (2010). </w:t>
      </w:r>
      <w:r w:rsidRPr="00C6714A">
        <w:rPr>
          <w:i/>
          <w:color w:val="000000"/>
          <w:sz w:val="20"/>
          <w:szCs w:val="20"/>
        </w:rPr>
        <w:t xml:space="preserve">Metode Penelitian Kuantitatif, Kualitatif dan R &amp; D. </w:t>
      </w:r>
      <w:r w:rsidRPr="00C6714A">
        <w:rPr>
          <w:color w:val="000000"/>
          <w:sz w:val="20"/>
          <w:szCs w:val="20"/>
        </w:rPr>
        <w:t>Bandung:</w:t>
      </w:r>
      <w:r w:rsidRPr="00C6714A">
        <w:rPr>
          <w:color w:val="000000"/>
          <w:sz w:val="20"/>
          <w:szCs w:val="20"/>
          <w:lang w:val="en-US"/>
        </w:rPr>
        <w:t xml:space="preserve"> </w:t>
      </w:r>
      <w:r w:rsidRPr="00C6714A">
        <w:rPr>
          <w:color w:val="000000"/>
          <w:sz w:val="20"/>
          <w:szCs w:val="20"/>
        </w:rPr>
        <w:t>Alfabeta</w:t>
      </w:r>
      <w:r w:rsidRPr="00C6714A">
        <w:rPr>
          <w:sz w:val="20"/>
          <w:szCs w:val="20"/>
        </w:rPr>
        <w:t>.</w:t>
      </w:r>
      <w:r w:rsidRPr="00C6714A">
        <w:rPr>
          <w:sz w:val="20"/>
          <w:szCs w:val="20"/>
        </w:rPr>
        <w:fldChar w:fldCharType="end"/>
      </w:r>
    </w:p>
    <w:p w:rsidR="008B1763" w:rsidRDefault="001B1187">
      <w:pPr>
        <w:pBdr>
          <w:top w:val="nil"/>
          <w:left w:val="nil"/>
          <w:bottom w:val="nil"/>
          <w:right w:val="nil"/>
          <w:between w:val="nil"/>
        </w:pBdr>
        <w:ind w:left="432" w:hanging="432"/>
        <w:jc w:val="both"/>
        <w:rPr>
          <w:color w:val="000000"/>
          <w:sz w:val="16"/>
          <w:szCs w:val="16"/>
        </w:rPr>
      </w:pPr>
      <w:r>
        <w:rPr>
          <w:noProof/>
        </w:rPr>
        <mc:AlternateContent>
          <mc:Choice Requires="wps">
            <w:drawing>
              <wp:anchor distT="0" distB="0" distL="0" distR="0" simplePos="0" relativeHeight="251658240" behindDoc="1" locked="0" layoutInCell="1" hidden="0" allowOverlap="1">
                <wp:simplePos x="0" y="0"/>
                <wp:positionH relativeFrom="column">
                  <wp:posOffset>0</wp:posOffset>
                </wp:positionH>
                <wp:positionV relativeFrom="paragraph">
                  <wp:posOffset>88900</wp:posOffset>
                </wp:positionV>
                <wp:extent cx="5943600" cy="588645"/>
                <wp:effectExtent l="0" t="0" r="0" b="0"/>
                <wp:wrapNone/>
                <wp:docPr id="7" name=""/>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43C25" w:rsidRDefault="00C43C25">
                            <w:pPr>
                              <w:ind w:left="432"/>
                              <w:jc w:val="both"/>
                              <w:textDirection w:val="btLr"/>
                            </w:pPr>
                            <w:r>
                              <w:rPr>
                                <w:rFonts w:ascii="Calibri" w:eastAsia="Calibri" w:hAnsi="Calibri" w:cs="Calibri"/>
                                <w:b/>
                                <w:i/>
                                <w:color w:val="000000"/>
                                <w:sz w:val="20"/>
                              </w:rPr>
                              <w:t>Conﬂict of Interest Statement:</w:t>
                            </w:r>
                          </w:p>
                          <w:p w:rsidR="00C43C25" w:rsidRDefault="00C43C25">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rsidR="00C43C25" w:rsidRDefault="00C43C25">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id="_x0000_s1026" style="position:absolute;left:0;text-align:left;margin-left:0;margin-top:7pt;width:468pt;height:46.3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">
                <v:stroke startarrowwidth="narrow" startarrowlength="short" endarrowwidth="narrow" endarrowlength="short"/>
                <v:textbox inset="2.53958mm,1.2694mm,2.53958mm,1.2694mm">
                  <w:txbxContent>
                    <w:p w:rsidR="00C43C25" w:rsidRDefault="00C43C25">
                      <w:pPr>
                        <w:ind w:left="432"/>
                        <w:jc w:val="both"/>
                        <w:textDirection w:val="btLr"/>
                      </w:pPr>
                      <w:r>
                        <w:rPr>
                          <w:rFonts w:ascii="Calibri" w:eastAsia="Calibri" w:hAnsi="Calibri" w:cs="Calibri"/>
                          <w:b/>
                          <w:i/>
                          <w:color w:val="000000"/>
                          <w:sz w:val="20"/>
                        </w:rPr>
                        <w:t>Conﬂict of Interest Statement:</w:t>
                      </w:r>
                    </w:p>
                    <w:p w:rsidR="00C43C25" w:rsidRDefault="00C43C25">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rsidR="00C43C25" w:rsidRDefault="00C43C25">
                      <w:pPr>
                        <w:ind w:left="432"/>
                        <w:jc w:val="both"/>
                        <w:textDirection w:val="btLr"/>
                      </w:pPr>
                      <w:r>
                        <w:rPr>
                          <w:rFonts w:ascii="Calibri" w:eastAsia="Calibri" w:hAnsi="Calibri" w:cs="Calibri"/>
                          <w:i/>
                          <w:color w:val="000000"/>
                          <w:sz w:val="20"/>
                        </w:rPr>
                        <w:t xml:space="preserve"> </w:t>
                      </w:r>
                    </w:p>
                  </w:txbxContent>
                </v:textbox>
              </v:rect>
            </w:pict>
          </mc:Fallback>
        </mc:AlternateContent>
      </w:r>
    </w:p>
    <w:p w:rsidR="008B1763" w:rsidRDefault="008B1763">
      <w:pPr>
        <w:pBdr>
          <w:top w:val="nil"/>
          <w:left w:val="nil"/>
          <w:bottom w:val="nil"/>
          <w:right w:val="nil"/>
          <w:between w:val="nil"/>
        </w:pBdr>
        <w:ind w:left="432" w:hanging="432"/>
        <w:jc w:val="both"/>
        <w:rPr>
          <w:color w:val="000000"/>
          <w:sz w:val="20"/>
          <w:szCs w:val="20"/>
        </w:rPr>
      </w:pPr>
    </w:p>
    <w:p w:rsidR="008B1763" w:rsidRDefault="008B1763">
      <w:pPr>
        <w:pBdr>
          <w:top w:val="nil"/>
          <w:left w:val="nil"/>
          <w:bottom w:val="nil"/>
          <w:right w:val="nil"/>
          <w:between w:val="nil"/>
        </w:pBdr>
        <w:ind w:left="432" w:hanging="432"/>
        <w:jc w:val="both"/>
        <w:rPr>
          <w:color w:val="000000"/>
          <w:sz w:val="16"/>
          <w:szCs w:val="16"/>
        </w:rPr>
      </w:pPr>
    </w:p>
    <w:p w:rsidR="008B1763" w:rsidRDefault="008B1763">
      <w:pPr>
        <w:pBdr>
          <w:top w:val="nil"/>
          <w:left w:val="nil"/>
          <w:bottom w:val="nil"/>
          <w:right w:val="nil"/>
          <w:between w:val="nil"/>
        </w:pBdr>
        <w:ind w:left="432" w:hanging="432"/>
        <w:jc w:val="both"/>
        <w:rPr>
          <w:color w:val="000000"/>
          <w:sz w:val="16"/>
          <w:szCs w:val="16"/>
        </w:rPr>
      </w:pPr>
    </w:p>
    <w:sectPr w:rsidR="008B1763">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3C25" w:rsidRDefault="00C43C25">
      <w:r>
        <w:separator/>
      </w:r>
    </w:p>
  </w:endnote>
  <w:endnote w:type="continuationSeparator" w:id="0">
    <w:p w:rsidR="00C43C25" w:rsidRDefault="00C43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FreeSans">
    <w:altName w:val="Cambria"/>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Roman">
    <w:altName w:val="Times New Roman"/>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C25" w:rsidRDefault="00C43C25">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C25" w:rsidRDefault="00C43C25">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C25" w:rsidRDefault="00C43C25">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3C25" w:rsidRDefault="00C43C25">
      <w:r>
        <w:separator/>
      </w:r>
    </w:p>
  </w:footnote>
  <w:footnote w:type="continuationSeparator" w:id="0">
    <w:p w:rsidR="00C43C25" w:rsidRDefault="00C43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C25" w:rsidRDefault="00C43C25">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C25" w:rsidRDefault="00C43C25">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3</w:t>
    </w:r>
    <w:r>
      <w:rPr>
        <w:color w:val="000000"/>
      </w:rPr>
      <w:fldChar w:fldCharType="end"/>
    </w:r>
  </w:p>
  <w:p w:rsidR="00C43C25" w:rsidRDefault="00C43C25">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C25" w:rsidRDefault="00C43C25">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rsidR="00C43C25" w:rsidRDefault="00C43C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476B4"/>
    <w:multiLevelType w:val="multilevel"/>
    <w:tmpl w:val="D70C93A6"/>
    <w:lvl w:ilvl="0">
      <w:start w:val="1"/>
      <w:numFmt w:val="lowerLetter"/>
      <w:lvlText w:val="%1)"/>
      <w:lvlJc w:val="left"/>
      <w:pPr>
        <w:ind w:left="1854" w:hanging="360"/>
      </w:pPr>
      <w:rPr>
        <w:rFonts w:hint="default"/>
      </w:rPr>
    </w:lvl>
    <w:lvl w:ilvl="1">
      <w:start w:val="1"/>
      <w:numFmt w:val="lowerLetter"/>
      <w:lvlText w:val="%2."/>
      <w:lvlJc w:val="left"/>
      <w:pPr>
        <w:ind w:left="2574" w:hanging="360"/>
      </w:pPr>
      <w:rPr>
        <w:rFonts w:hint="default"/>
      </w:r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 w15:restartNumberingAfterBreak="0">
    <w:nsid w:val="03173A80"/>
    <w:multiLevelType w:val="hybridMultilevel"/>
    <w:tmpl w:val="8D28B414"/>
    <w:lvl w:ilvl="0" w:tplc="38090015">
      <w:start w:val="1"/>
      <w:numFmt w:val="upp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15:restartNumberingAfterBreak="0">
    <w:nsid w:val="09B34F50"/>
    <w:multiLevelType w:val="multilevel"/>
    <w:tmpl w:val="09B34F50"/>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6C4AB3"/>
    <w:multiLevelType w:val="multilevel"/>
    <w:tmpl w:val="0C6C4AB3"/>
    <w:lvl w:ilvl="0">
      <w:start w:val="1"/>
      <w:numFmt w:val="decimal"/>
      <w:lvlText w:val="%1."/>
      <w:lvlJc w:val="left"/>
      <w:pPr>
        <w:tabs>
          <w:tab w:val="left" w:pos="420"/>
        </w:tabs>
        <w:ind w:left="1140" w:hanging="360"/>
      </w:pPr>
      <w:rPr>
        <w:rFonts w:cs="Times New Roman" w:hint="default"/>
        <w:u w:val="none"/>
      </w:rPr>
    </w:lvl>
    <w:lvl w:ilvl="1">
      <w:start w:val="1"/>
      <w:numFmt w:val="lowerLetter"/>
      <w:lvlText w:val="%2."/>
      <w:lvlJc w:val="left"/>
      <w:pPr>
        <w:tabs>
          <w:tab w:val="left" w:pos="420"/>
        </w:tabs>
        <w:ind w:left="1860" w:hanging="360"/>
      </w:pPr>
      <w:rPr>
        <w:rFonts w:cs="Times New Roman" w:hint="default"/>
        <w:u w:val="none"/>
      </w:rPr>
    </w:lvl>
    <w:lvl w:ilvl="2">
      <w:start w:val="1"/>
      <w:numFmt w:val="lowerRoman"/>
      <w:lvlText w:val="%3."/>
      <w:lvlJc w:val="right"/>
      <w:pPr>
        <w:tabs>
          <w:tab w:val="left" w:pos="420"/>
        </w:tabs>
        <w:ind w:left="2580" w:hanging="180"/>
      </w:pPr>
      <w:rPr>
        <w:rFonts w:cs="Times New Roman" w:hint="default"/>
        <w:u w:val="none"/>
      </w:rPr>
    </w:lvl>
    <w:lvl w:ilvl="3">
      <w:start w:val="1"/>
      <w:numFmt w:val="decimal"/>
      <w:lvlText w:val="%4."/>
      <w:lvlJc w:val="left"/>
      <w:pPr>
        <w:tabs>
          <w:tab w:val="left" w:pos="420"/>
        </w:tabs>
        <w:ind w:left="3300" w:hanging="360"/>
      </w:pPr>
      <w:rPr>
        <w:rFonts w:cs="Times New Roman" w:hint="default"/>
        <w:u w:val="none"/>
      </w:rPr>
    </w:lvl>
    <w:lvl w:ilvl="4">
      <w:start w:val="1"/>
      <w:numFmt w:val="lowerLetter"/>
      <w:lvlText w:val="%5."/>
      <w:lvlJc w:val="left"/>
      <w:pPr>
        <w:tabs>
          <w:tab w:val="left" w:pos="420"/>
        </w:tabs>
        <w:ind w:left="4020" w:hanging="360"/>
      </w:pPr>
      <w:rPr>
        <w:rFonts w:cs="Times New Roman" w:hint="default"/>
        <w:u w:val="none"/>
      </w:rPr>
    </w:lvl>
    <w:lvl w:ilvl="5">
      <w:start w:val="1"/>
      <w:numFmt w:val="lowerRoman"/>
      <w:lvlText w:val="%6."/>
      <w:lvlJc w:val="right"/>
      <w:pPr>
        <w:tabs>
          <w:tab w:val="left" w:pos="420"/>
        </w:tabs>
        <w:ind w:left="4740" w:hanging="180"/>
      </w:pPr>
      <w:rPr>
        <w:rFonts w:cs="Times New Roman" w:hint="default"/>
        <w:u w:val="none"/>
      </w:rPr>
    </w:lvl>
    <w:lvl w:ilvl="6">
      <w:start w:val="1"/>
      <w:numFmt w:val="decimal"/>
      <w:lvlText w:val="%7."/>
      <w:lvlJc w:val="left"/>
      <w:pPr>
        <w:tabs>
          <w:tab w:val="left" w:pos="420"/>
        </w:tabs>
        <w:ind w:left="5460" w:hanging="360"/>
      </w:pPr>
      <w:rPr>
        <w:rFonts w:cs="Times New Roman" w:hint="default"/>
        <w:u w:val="none"/>
      </w:rPr>
    </w:lvl>
    <w:lvl w:ilvl="7">
      <w:start w:val="1"/>
      <w:numFmt w:val="lowerLetter"/>
      <w:lvlText w:val="%8."/>
      <w:lvlJc w:val="left"/>
      <w:pPr>
        <w:tabs>
          <w:tab w:val="left" w:pos="420"/>
        </w:tabs>
        <w:ind w:left="6180" w:hanging="360"/>
      </w:pPr>
      <w:rPr>
        <w:rFonts w:cs="Times New Roman" w:hint="default"/>
        <w:u w:val="none"/>
      </w:rPr>
    </w:lvl>
    <w:lvl w:ilvl="8">
      <w:start w:val="1"/>
      <w:numFmt w:val="lowerRoman"/>
      <w:lvlText w:val="%9."/>
      <w:lvlJc w:val="right"/>
      <w:pPr>
        <w:tabs>
          <w:tab w:val="left" w:pos="420"/>
        </w:tabs>
        <w:ind w:left="6900" w:hanging="180"/>
      </w:pPr>
      <w:rPr>
        <w:rFonts w:cs="Times New Roman" w:hint="default"/>
        <w:u w:val="none"/>
      </w:rPr>
    </w:lvl>
  </w:abstractNum>
  <w:abstractNum w:abstractNumId="4" w15:restartNumberingAfterBreak="0">
    <w:nsid w:val="0D39670E"/>
    <w:multiLevelType w:val="multilevel"/>
    <w:tmpl w:val="0D39670E"/>
    <w:lvl w:ilvl="0">
      <w:start w:val="1"/>
      <w:numFmt w:val="lowerLetter"/>
      <w:lvlText w:val="%1."/>
      <w:lvlJc w:val="left"/>
      <w:pPr>
        <w:ind w:left="1069" w:hanging="360"/>
      </w:pPr>
      <w:rPr>
        <w:rFonts w:cs="Times New Roman" w:hint="default"/>
        <w:u w:val="none"/>
      </w:rPr>
    </w:lvl>
    <w:lvl w:ilvl="1">
      <w:start w:val="1"/>
      <w:numFmt w:val="lowerLetter"/>
      <w:lvlText w:val="%2."/>
      <w:lvlJc w:val="left"/>
      <w:pPr>
        <w:ind w:left="1789" w:hanging="360"/>
      </w:pPr>
      <w:rPr>
        <w:rFonts w:cs="Times New Roman" w:hint="default"/>
        <w:u w:val="none"/>
      </w:rPr>
    </w:lvl>
    <w:lvl w:ilvl="2">
      <w:start w:val="1"/>
      <w:numFmt w:val="lowerRoman"/>
      <w:lvlText w:val="%3."/>
      <w:lvlJc w:val="right"/>
      <w:pPr>
        <w:ind w:left="2509" w:hanging="180"/>
      </w:pPr>
      <w:rPr>
        <w:rFonts w:cs="Times New Roman" w:hint="default"/>
        <w:u w:val="none"/>
      </w:rPr>
    </w:lvl>
    <w:lvl w:ilvl="3">
      <w:start w:val="1"/>
      <w:numFmt w:val="decimal"/>
      <w:lvlText w:val="%4."/>
      <w:lvlJc w:val="left"/>
      <w:pPr>
        <w:ind w:left="3229" w:hanging="360"/>
      </w:pPr>
      <w:rPr>
        <w:rFonts w:cs="Times New Roman" w:hint="default"/>
        <w:u w:val="none"/>
      </w:rPr>
    </w:lvl>
    <w:lvl w:ilvl="4">
      <w:start w:val="1"/>
      <w:numFmt w:val="lowerLetter"/>
      <w:lvlText w:val="%5."/>
      <w:lvlJc w:val="left"/>
      <w:pPr>
        <w:ind w:left="3949" w:hanging="360"/>
      </w:pPr>
      <w:rPr>
        <w:rFonts w:cs="Times New Roman" w:hint="default"/>
        <w:u w:val="none"/>
      </w:rPr>
    </w:lvl>
    <w:lvl w:ilvl="5">
      <w:start w:val="1"/>
      <w:numFmt w:val="lowerRoman"/>
      <w:lvlText w:val="%6."/>
      <w:lvlJc w:val="right"/>
      <w:pPr>
        <w:ind w:left="4669" w:hanging="180"/>
      </w:pPr>
      <w:rPr>
        <w:rFonts w:cs="Times New Roman" w:hint="default"/>
        <w:u w:val="none"/>
      </w:rPr>
    </w:lvl>
    <w:lvl w:ilvl="6">
      <w:start w:val="1"/>
      <w:numFmt w:val="decimal"/>
      <w:lvlText w:val="%7."/>
      <w:lvlJc w:val="left"/>
      <w:pPr>
        <w:ind w:left="5389" w:hanging="360"/>
      </w:pPr>
      <w:rPr>
        <w:rFonts w:cs="Times New Roman" w:hint="default"/>
        <w:u w:val="none"/>
      </w:rPr>
    </w:lvl>
    <w:lvl w:ilvl="7">
      <w:start w:val="1"/>
      <w:numFmt w:val="lowerLetter"/>
      <w:lvlText w:val="%8."/>
      <w:lvlJc w:val="left"/>
      <w:pPr>
        <w:ind w:left="6109" w:hanging="360"/>
      </w:pPr>
      <w:rPr>
        <w:rFonts w:cs="Times New Roman" w:hint="default"/>
        <w:u w:val="none"/>
      </w:rPr>
    </w:lvl>
    <w:lvl w:ilvl="8">
      <w:start w:val="1"/>
      <w:numFmt w:val="lowerRoman"/>
      <w:lvlText w:val="%9."/>
      <w:lvlJc w:val="right"/>
      <w:pPr>
        <w:ind w:left="6829" w:hanging="180"/>
      </w:pPr>
      <w:rPr>
        <w:rFonts w:cs="Times New Roman" w:hint="default"/>
        <w:u w:val="none"/>
      </w:rPr>
    </w:lvl>
  </w:abstractNum>
  <w:abstractNum w:abstractNumId="5" w15:restartNumberingAfterBreak="0">
    <w:nsid w:val="0ED36BC8"/>
    <w:multiLevelType w:val="multilevel"/>
    <w:tmpl w:val="0ED36BC8"/>
    <w:lvl w:ilvl="0">
      <w:start w:val="1"/>
      <w:numFmt w:val="lowerLetter"/>
      <w:lvlText w:val="%1."/>
      <w:lvlJc w:val="left"/>
      <w:pPr>
        <w:ind w:left="1069" w:hanging="360"/>
      </w:pPr>
      <w:rPr>
        <w:rFonts w:cs="Times New Roman" w:hint="default"/>
        <w:u w:val="none"/>
      </w:rPr>
    </w:lvl>
    <w:lvl w:ilvl="1">
      <w:start w:val="1"/>
      <w:numFmt w:val="lowerLetter"/>
      <w:lvlText w:val="%2."/>
      <w:lvlJc w:val="left"/>
      <w:pPr>
        <w:ind w:left="1789" w:hanging="360"/>
      </w:pPr>
      <w:rPr>
        <w:rFonts w:cs="Times New Roman" w:hint="default"/>
        <w:u w:val="none"/>
      </w:rPr>
    </w:lvl>
    <w:lvl w:ilvl="2">
      <w:start w:val="1"/>
      <w:numFmt w:val="lowerRoman"/>
      <w:lvlText w:val="%3."/>
      <w:lvlJc w:val="right"/>
      <w:pPr>
        <w:ind w:left="2509" w:hanging="180"/>
      </w:pPr>
      <w:rPr>
        <w:rFonts w:cs="Times New Roman" w:hint="default"/>
        <w:u w:val="none"/>
      </w:rPr>
    </w:lvl>
    <w:lvl w:ilvl="3">
      <w:start w:val="1"/>
      <w:numFmt w:val="decimal"/>
      <w:lvlText w:val="%4."/>
      <w:lvlJc w:val="left"/>
      <w:pPr>
        <w:ind w:left="3229" w:hanging="360"/>
      </w:pPr>
      <w:rPr>
        <w:rFonts w:cs="Times New Roman" w:hint="default"/>
        <w:u w:val="none"/>
      </w:rPr>
    </w:lvl>
    <w:lvl w:ilvl="4">
      <w:start w:val="1"/>
      <w:numFmt w:val="lowerLetter"/>
      <w:lvlText w:val="%5."/>
      <w:lvlJc w:val="left"/>
      <w:pPr>
        <w:ind w:left="3949" w:hanging="360"/>
      </w:pPr>
      <w:rPr>
        <w:rFonts w:cs="Times New Roman" w:hint="default"/>
        <w:u w:val="none"/>
      </w:rPr>
    </w:lvl>
    <w:lvl w:ilvl="5">
      <w:start w:val="1"/>
      <w:numFmt w:val="lowerRoman"/>
      <w:lvlText w:val="%6."/>
      <w:lvlJc w:val="right"/>
      <w:pPr>
        <w:ind w:left="4669" w:hanging="180"/>
      </w:pPr>
      <w:rPr>
        <w:rFonts w:cs="Times New Roman" w:hint="default"/>
        <w:u w:val="none"/>
      </w:rPr>
    </w:lvl>
    <w:lvl w:ilvl="6">
      <w:start w:val="1"/>
      <w:numFmt w:val="decimal"/>
      <w:lvlText w:val="%7."/>
      <w:lvlJc w:val="left"/>
      <w:pPr>
        <w:ind w:left="5389" w:hanging="360"/>
      </w:pPr>
      <w:rPr>
        <w:rFonts w:cs="Times New Roman" w:hint="default"/>
        <w:u w:val="none"/>
      </w:rPr>
    </w:lvl>
    <w:lvl w:ilvl="7">
      <w:start w:val="1"/>
      <w:numFmt w:val="lowerLetter"/>
      <w:lvlText w:val="%8."/>
      <w:lvlJc w:val="left"/>
      <w:pPr>
        <w:ind w:left="6109" w:hanging="360"/>
      </w:pPr>
      <w:rPr>
        <w:rFonts w:cs="Times New Roman" w:hint="default"/>
        <w:u w:val="none"/>
      </w:rPr>
    </w:lvl>
    <w:lvl w:ilvl="8">
      <w:start w:val="1"/>
      <w:numFmt w:val="lowerRoman"/>
      <w:lvlText w:val="%9."/>
      <w:lvlJc w:val="right"/>
      <w:pPr>
        <w:ind w:left="6829" w:hanging="180"/>
      </w:pPr>
      <w:rPr>
        <w:rFonts w:cs="Times New Roman" w:hint="default"/>
        <w:u w:val="none"/>
      </w:rPr>
    </w:lvl>
  </w:abstractNum>
  <w:abstractNum w:abstractNumId="6" w15:restartNumberingAfterBreak="0">
    <w:nsid w:val="10BA56DB"/>
    <w:multiLevelType w:val="multilevel"/>
    <w:tmpl w:val="10BA56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7D374A8"/>
    <w:multiLevelType w:val="multilevel"/>
    <w:tmpl w:val="24205DC6"/>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8" w15:restartNumberingAfterBreak="0">
    <w:nsid w:val="2FB6044B"/>
    <w:multiLevelType w:val="multilevel"/>
    <w:tmpl w:val="2FB6044B"/>
    <w:lvl w:ilvl="0">
      <w:start w:val="1"/>
      <w:numFmt w:val="decimal"/>
      <w:lvlText w:val="%1."/>
      <w:lvlJc w:val="left"/>
      <w:pPr>
        <w:ind w:left="1069" w:hanging="360"/>
      </w:pPr>
      <w:rPr>
        <w:rFonts w:cs="Times New Roman" w:hint="default"/>
        <w:u w:val="none"/>
      </w:rPr>
    </w:lvl>
    <w:lvl w:ilvl="1">
      <w:start w:val="1"/>
      <w:numFmt w:val="lowerLetter"/>
      <w:lvlText w:val="%2."/>
      <w:lvlJc w:val="left"/>
      <w:pPr>
        <w:ind w:left="1789" w:hanging="360"/>
      </w:pPr>
      <w:rPr>
        <w:rFonts w:cs="Times New Roman" w:hint="default"/>
        <w:u w:val="none"/>
      </w:rPr>
    </w:lvl>
    <w:lvl w:ilvl="2">
      <w:start w:val="1"/>
      <w:numFmt w:val="lowerRoman"/>
      <w:lvlText w:val="%3."/>
      <w:lvlJc w:val="right"/>
      <w:pPr>
        <w:ind w:left="2509" w:hanging="180"/>
      </w:pPr>
      <w:rPr>
        <w:rFonts w:cs="Times New Roman" w:hint="default"/>
        <w:u w:val="none"/>
      </w:rPr>
    </w:lvl>
    <w:lvl w:ilvl="3">
      <w:start w:val="1"/>
      <w:numFmt w:val="decimal"/>
      <w:lvlText w:val="%4."/>
      <w:lvlJc w:val="left"/>
      <w:pPr>
        <w:ind w:left="3229" w:hanging="360"/>
      </w:pPr>
      <w:rPr>
        <w:rFonts w:cs="Times New Roman" w:hint="default"/>
        <w:u w:val="none"/>
      </w:rPr>
    </w:lvl>
    <w:lvl w:ilvl="4">
      <w:start w:val="1"/>
      <w:numFmt w:val="lowerLetter"/>
      <w:lvlText w:val="%5."/>
      <w:lvlJc w:val="left"/>
      <w:pPr>
        <w:ind w:left="3949" w:hanging="360"/>
      </w:pPr>
      <w:rPr>
        <w:rFonts w:cs="Times New Roman" w:hint="default"/>
        <w:u w:val="none"/>
      </w:rPr>
    </w:lvl>
    <w:lvl w:ilvl="5">
      <w:start w:val="1"/>
      <w:numFmt w:val="lowerRoman"/>
      <w:lvlText w:val="%6."/>
      <w:lvlJc w:val="right"/>
      <w:pPr>
        <w:ind w:left="4669" w:hanging="180"/>
      </w:pPr>
      <w:rPr>
        <w:rFonts w:cs="Times New Roman" w:hint="default"/>
        <w:u w:val="none"/>
      </w:rPr>
    </w:lvl>
    <w:lvl w:ilvl="6">
      <w:start w:val="1"/>
      <w:numFmt w:val="decimal"/>
      <w:lvlText w:val="%7."/>
      <w:lvlJc w:val="left"/>
      <w:pPr>
        <w:ind w:left="5389" w:hanging="360"/>
      </w:pPr>
      <w:rPr>
        <w:rFonts w:cs="Times New Roman" w:hint="default"/>
        <w:u w:val="none"/>
      </w:rPr>
    </w:lvl>
    <w:lvl w:ilvl="7">
      <w:start w:val="1"/>
      <w:numFmt w:val="lowerLetter"/>
      <w:lvlText w:val="%8."/>
      <w:lvlJc w:val="left"/>
      <w:pPr>
        <w:ind w:left="6109" w:hanging="360"/>
      </w:pPr>
      <w:rPr>
        <w:rFonts w:cs="Times New Roman" w:hint="default"/>
        <w:u w:val="none"/>
      </w:rPr>
    </w:lvl>
    <w:lvl w:ilvl="8">
      <w:start w:val="1"/>
      <w:numFmt w:val="lowerRoman"/>
      <w:lvlText w:val="%9."/>
      <w:lvlJc w:val="right"/>
      <w:pPr>
        <w:ind w:left="6829" w:hanging="180"/>
      </w:pPr>
      <w:rPr>
        <w:rFonts w:cs="Times New Roman" w:hint="default"/>
        <w:u w:val="none"/>
      </w:rPr>
    </w:lvl>
  </w:abstractNum>
  <w:abstractNum w:abstractNumId="9" w15:restartNumberingAfterBreak="0">
    <w:nsid w:val="32D56060"/>
    <w:multiLevelType w:val="multilevel"/>
    <w:tmpl w:val="065C5944"/>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0" w15:restartNumberingAfterBreak="0">
    <w:nsid w:val="35070F78"/>
    <w:multiLevelType w:val="multilevel"/>
    <w:tmpl w:val="35070F78"/>
    <w:lvl w:ilvl="0">
      <w:start w:val="1"/>
      <w:numFmt w:val="decimal"/>
      <w:lvlText w:val="%1."/>
      <w:lvlJc w:val="left"/>
      <w:pPr>
        <w:ind w:left="1069"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18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18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180"/>
      </w:pPr>
      <w:rPr>
        <w:rFonts w:cs="Times New Roman" w:hint="default"/>
        <w:u w:val="none"/>
      </w:rPr>
    </w:lvl>
  </w:abstractNum>
  <w:abstractNum w:abstractNumId="11" w15:restartNumberingAfterBreak="0">
    <w:nsid w:val="35901D58"/>
    <w:multiLevelType w:val="multilevel"/>
    <w:tmpl w:val="35901D58"/>
    <w:lvl w:ilvl="0">
      <w:start w:val="4"/>
      <w:numFmt w:val="decimal"/>
      <w:lvlText w:val="%1."/>
      <w:lvlJc w:val="left"/>
      <w:pPr>
        <w:ind w:left="1069" w:hanging="360"/>
      </w:pPr>
      <w:rPr>
        <w:rFonts w:cs="Times New Roman" w:hint="default"/>
        <w:u w:val="none"/>
      </w:rPr>
    </w:lvl>
    <w:lvl w:ilvl="1">
      <w:start w:val="4"/>
      <w:numFmt w:val="decimal"/>
      <w:isLgl/>
      <w:lvlText w:val="%1.%2."/>
      <w:lvlJc w:val="left"/>
      <w:pPr>
        <w:ind w:left="1069" w:hanging="360"/>
      </w:pPr>
      <w:rPr>
        <w:rFonts w:cs="Times New Roman" w:hint="default"/>
        <w:u w:val="none"/>
      </w:rPr>
    </w:lvl>
    <w:lvl w:ilvl="2">
      <w:start w:val="1"/>
      <w:numFmt w:val="decimal"/>
      <w:lvlText w:val="%3."/>
      <w:lvlJc w:val="left"/>
      <w:pPr>
        <w:ind w:left="1440" w:hanging="360"/>
      </w:pPr>
      <w:rPr>
        <w:rFonts w:cs="Times New Roman" w:hint="default"/>
        <w:u w:val="none"/>
      </w:rPr>
    </w:lvl>
    <w:lvl w:ilvl="3">
      <w:start w:val="1"/>
      <w:numFmt w:val="decimal"/>
      <w:isLgl/>
      <w:lvlText w:val="%1.%2.%3.%4."/>
      <w:lvlJc w:val="left"/>
      <w:pPr>
        <w:ind w:left="1429" w:hanging="720"/>
      </w:pPr>
      <w:rPr>
        <w:rFonts w:cs="Times New Roman" w:hint="default"/>
        <w:u w:val="none"/>
      </w:rPr>
    </w:lvl>
    <w:lvl w:ilvl="4">
      <w:start w:val="1"/>
      <w:numFmt w:val="decimal"/>
      <w:isLgl/>
      <w:lvlText w:val="%1.%2.%3.%4.%5."/>
      <w:lvlJc w:val="left"/>
      <w:pPr>
        <w:ind w:left="1789" w:hanging="1080"/>
      </w:pPr>
      <w:rPr>
        <w:rFonts w:cs="Times New Roman" w:hint="default"/>
        <w:u w:val="none"/>
      </w:rPr>
    </w:lvl>
    <w:lvl w:ilvl="5">
      <w:start w:val="1"/>
      <w:numFmt w:val="decimal"/>
      <w:isLgl/>
      <w:lvlText w:val="%1.%2.%3.%4.%5.%6."/>
      <w:lvlJc w:val="left"/>
      <w:pPr>
        <w:ind w:left="1789" w:hanging="1080"/>
      </w:pPr>
      <w:rPr>
        <w:rFonts w:cs="Times New Roman" w:hint="default"/>
        <w:u w:val="none"/>
      </w:rPr>
    </w:lvl>
    <w:lvl w:ilvl="6">
      <w:start w:val="1"/>
      <w:numFmt w:val="decimal"/>
      <w:isLgl/>
      <w:lvlText w:val="%1.%2.%3.%4.%5.%6.%7."/>
      <w:lvlJc w:val="left"/>
      <w:pPr>
        <w:ind w:left="2149" w:hanging="1440"/>
      </w:pPr>
      <w:rPr>
        <w:rFonts w:cs="Times New Roman" w:hint="default"/>
        <w:u w:val="none"/>
      </w:rPr>
    </w:lvl>
    <w:lvl w:ilvl="7">
      <w:start w:val="1"/>
      <w:numFmt w:val="decimal"/>
      <w:isLgl/>
      <w:lvlText w:val="%1.%2.%3.%4.%5.%6.%7.%8."/>
      <w:lvlJc w:val="left"/>
      <w:pPr>
        <w:ind w:left="2149" w:hanging="1440"/>
      </w:pPr>
      <w:rPr>
        <w:rFonts w:cs="Times New Roman" w:hint="default"/>
        <w:u w:val="none"/>
      </w:rPr>
    </w:lvl>
    <w:lvl w:ilvl="8">
      <w:start w:val="1"/>
      <w:numFmt w:val="decimal"/>
      <w:isLgl/>
      <w:lvlText w:val="%1.%2.%3.%4.%5.%6.%7.%8.%9."/>
      <w:lvlJc w:val="left"/>
      <w:pPr>
        <w:ind w:left="2509" w:hanging="1800"/>
      </w:pPr>
      <w:rPr>
        <w:rFonts w:cs="Times New Roman" w:hint="default"/>
        <w:u w:val="none"/>
      </w:rPr>
    </w:lvl>
  </w:abstractNum>
  <w:abstractNum w:abstractNumId="12" w15:restartNumberingAfterBreak="0">
    <w:nsid w:val="365F136D"/>
    <w:multiLevelType w:val="multilevel"/>
    <w:tmpl w:val="365F13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F13CFA"/>
    <w:multiLevelType w:val="multilevel"/>
    <w:tmpl w:val="38F13CFA"/>
    <w:lvl w:ilvl="0">
      <w:start w:val="1"/>
      <w:numFmt w:val="decimal"/>
      <w:lvlText w:val="%1."/>
      <w:lvlJc w:val="left"/>
      <w:pPr>
        <w:tabs>
          <w:tab w:val="left" w:pos="420"/>
        </w:tabs>
        <w:ind w:left="1140" w:hanging="360"/>
      </w:pPr>
      <w:rPr>
        <w:rFonts w:cs="Times New Roman" w:hint="default"/>
        <w:u w:val="none"/>
      </w:rPr>
    </w:lvl>
    <w:lvl w:ilvl="1">
      <w:start w:val="1"/>
      <w:numFmt w:val="lowerLetter"/>
      <w:lvlText w:val="%2."/>
      <w:lvlJc w:val="left"/>
      <w:pPr>
        <w:tabs>
          <w:tab w:val="left" w:pos="420"/>
        </w:tabs>
        <w:ind w:left="1860" w:hanging="360"/>
      </w:pPr>
      <w:rPr>
        <w:rFonts w:cs="Times New Roman" w:hint="default"/>
        <w:u w:val="none"/>
      </w:rPr>
    </w:lvl>
    <w:lvl w:ilvl="2">
      <w:start w:val="1"/>
      <w:numFmt w:val="lowerRoman"/>
      <w:lvlText w:val="%3."/>
      <w:lvlJc w:val="right"/>
      <w:pPr>
        <w:tabs>
          <w:tab w:val="left" w:pos="420"/>
        </w:tabs>
        <w:ind w:left="2580" w:hanging="180"/>
      </w:pPr>
      <w:rPr>
        <w:rFonts w:cs="Times New Roman" w:hint="default"/>
        <w:u w:val="none"/>
      </w:rPr>
    </w:lvl>
    <w:lvl w:ilvl="3">
      <w:start w:val="1"/>
      <w:numFmt w:val="decimal"/>
      <w:lvlText w:val="%4."/>
      <w:lvlJc w:val="left"/>
      <w:pPr>
        <w:tabs>
          <w:tab w:val="left" w:pos="420"/>
        </w:tabs>
        <w:ind w:left="3300" w:hanging="360"/>
      </w:pPr>
      <w:rPr>
        <w:rFonts w:cs="Times New Roman" w:hint="default"/>
        <w:u w:val="none"/>
      </w:rPr>
    </w:lvl>
    <w:lvl w:ilvl="4">
      <w:start w:val="1"/>
      <w:numFmt w:val="lowerLetter"/>
      <w:lvlText w:val="%5."/>
      <w:lvlJc w:val="left"/>
      <w:pPr>
        <w:tabs>
          <w:tab w:val="left" w:pos="420"/>
        </w:tabs>
        <w:ind w:left="4020" w:hanging="360"/>
      </w:pPr>
      <w:rPr>
        <w:rFonts w:cs="Times New Roman" w:hint="default"/>
        <w:u w:val="none"/>
      </w:rPr>
    </w:lvl>
    <w:lvl w:ilvl="5">
      <w:start w:val="1"/>
      <w:numFmt w:val="lowerRoman"/>
      <w:lvlText w:val="%6."/>
      <w:lvlJc w:val="right"/>
      <w:pPr>
        <w:tabs>
          <w:tab w:val="left" w:pos="420"/>
        </w:tabs>
        <w:ind w:left="4740" w:hanging="180"/>
      </w:pPr>
      <w:rPr>
        <w:rFonts w:cs="Times New Roman" w:hint="default"/>
        <w:u w:val="none"/>
      </w:rPr>
    </w:lvl>
    <w:lvl w:ilvl="6">
      <w:start w:val="1"/>
      <w:numFmt w:val="decimal"/>
      <w:lvlText w:val="%7."/>
      <w:lvlJc w:val="left"/>
      <w:pPr>
        <w:tabs>
          <w:tab w:val="left" w:pos="420"/>
        </w:tabs>
        <w:ind w:left="5460" w:hanging="360"/>
      </w:pPr>
      <w:rPr>
        <w:rFonts w:cs="Times New Roman" w:hint="default"/>
        <w:u w:val="none"/>
      </w:rPr>
    </w:lvl>
    <w:lvl w:ilvl="7">
      <w:start w:val="1"/>
      <w:numFmt w:val="lowerLetter"/>
      <w:lvlText w:val="%8."/>
      <w:lvlJc w:val="left"/>
      <w:pPr>
        <w:tabs>
          <w:tab w:val="left" w:pos="420"/>
        </w:tabs>
        <w:ind w:left="6180" w:hanging="360"/>
      </w:pPr>
      <w:rPr>
        <w:rFonts w:cs="Times New Roman" w:hint="default"/>
        <w:u w:val="none"/>
      </w:rPr>
    </w:lvl>
    <w:lvl w:ilvl="8">
      <w:start w:val="1"/>
      <w:numFmt w:val="lowerRoman"/>
      <w:lvlText w:val="%9."/>
      <w:lvlJc w:val="right"/>
      <w:pPr>
        <w:tabs>
          <w:tab w:val="left" w:pos="420"/>
        </w:tabs>
        <w:ind w:left="6900" w:hanging="180"/>
      </w:pPr>
      <w:rPr>
        <w:rFonts w:cs="Times New Roman" w:hint="default"/>
        <w:u w:val="none"/>
      </w:rPr>
    </w:lvl>
  </w:abstractNum>
  <w:abstractNum w:abstractNumId="14" w15:restartNumberingAfterBreak="0">
    <w:nsid w:val="39532D8E"/>
    <w:multiLevelType w:val="multilevel"/>
    <w:tmpl w:val="39532D8E"/>
    <w:lvl w:ilvl="0">
      <w:start w:val="4"/>
      <w:numFmt w:val="decimal"/>
      <w:lvlText w:val="%1."/>
      <w:lvlJc w:val="left"/>
      <w:pPr>
        <w:ind w:left="1069" w:hanging="360"/>
      </w:pPr>
      <w:rPr>
        <w:rFonts w:cs="Times New Roman" w:hint="default"/>
        <w:u w:val="none"/>
      </w:rPr>
    </w:lvl>
    <w:lvl w:ilvl="1">
      <w:start w:val="4"/>
      <w:numFmt w:val="decimal"/>
      <w:isLgl/>
      <w:lvlText w:val="%1.%2."/>
      <w:lvlJc w:val="left"/>
      <w:pPr>
        <w:ind w:left="1069" w:hanging="360"/>
      </w:pPr>
      <w:rPr>
        <w:rFonts w:cs="Times New Roman" w:hint="default"/>
        <w:u w:val="none"/>
      </w:rPr>
    </w:lvl>
    <w:lvl w:ilvl="2">
      <w:start w:val="1"/>
      <w:numFmt w:val="decimal"/>
      <w:lvlText w:val="%3."/>
      <w:lvlJc w:val="left"/>
      <w:pPr>
        <w:ind w:left="1440" w:hanging="360"/>
      </w:pPr>
      <w:rPr>
        <w:rFonts w:cs="Times New Roman" w:hint="default"/>
        <w:u w:val="none"/>
      </w:rPr>
    </w:lvl>
    <w:lvl w:ilvl="3">
      <w:start w:val="1"/>
      <w:numFmt w:val="decimal"/>
      <w:isLgl/>
      <w:lvlText w:val="%1.%2.%3.%4."/>
      <w:lvlJc w:val="left"/>
      <w:pPr>
        <w:ind w:left="1429" w:hanging="720"/>
      </w:pPr>
      <w:rPr>
        <w:rFonts w:cs="Times New Roman" w:hint="default"/>
        <w:u w:val="none"/>
      </w:rPr>
    </w:lvl>
    <w:lvl w:ilvl="4">
      <w:start w:val="1"/>
      <w:numFmt w:val="decimal"/>
      <w:isLgl/>
      <w:lvlText w:val="%1.%2.%3.%4.%5."/>
      <w:lvlJc w:val="left"/>
      <w:pPr>
        <w:ind w:left="1789" w:hanging="1080"/>
      </w:pPr>
      <w:rPr>
        <w:rFonts w:cs="Times New Roman" w:hint="default"/>
        <w:u w:val="none"/>
      </w:rPr>
    </w:lvl>
    <w:lvl w:ilvl="5">
      <w:start w:val="1"/>
      <w:numFmt w:val="decimal"/>
      <w:isLgl/>
      <w:lvlText w:val="%1.%2.%3.%4.%5.%6."/>
      <w:lvlJc w:val="left"/>
      <w:pPr>
        <w:ind w:left="1789" w:hanging="1080"/>
      </w:pPr>
      <w:rPr>
        <w:rFonts w:cs="Times New Roman" w:hint="default"/>
        <w:u w:val="none"/>
      </w:rPr>
    </w:lvl>
    <w:lvl w:ilvl="6">
      <w:start w:val="1"/>
      <w:numFmt w:val="decimal"/>
      <w:isLgl/>
      <w:lvlText w:val="%1.%2.%3.%4.%5.%6.%7."/>
      <w:lvlJc w:val="left"/>
      <w:pPr>
        <w:ind w:left="2149" w:hanging="1440"/>
      </w:pPr>
      <w:rPr>
        <w:rFonts w:cs="Times New Roman" w:hint="default"/>
        <w:u w:val="none"/>
      </w:rPr>
    </w:lvl>
    <w:lvl w:ilvl="7">
      <w:start w:val="1"/>
      <w:numFmt w:val="decimal"/>
      <w:isLgl/>
      <w:lvlText w:val="%1.%2.%3.%4.%5.%6.%7.%8."/>
      <w:lvlJc w:val="left"/>
      <w:pPr>
        <w:ind w:left="2149" w:hanging="1440"/>
      </w:pPr>
      <w:rPr>
        <w:rFonts w:cs="Times New Roman" w:hint="default"/>
        <w:u w:val="none"/>
      </w:rPr>
    </w:lvl>
    <w:lvl w:ilvl="8">
      <w:start w:val="1"/>
      <w:numFmt w:val="decimal"/>
      <w:isLgl/>
      <w:lvlText w:val="%1.%2.%3.%4.%5.%6.%7.%8.%9."/>
      <w:lvlJc w:val="left"/>
      <w:pPr>
        <w:ind w:left="2509" w:hanging="1800"/>
      </w:pPr>
      <w:rPr>
        <w:rFonts w:cs="Times New Roman" w:hint="default"/>
        <w:u w:val="none"/>
      </w:rPr>
    </w:lvl>
  </w:abstractNum>
  <w:abstractNum w:abstractNumId="15" w15:restartNumberingAfterBreak="0">
    <w:nsid w:val="3F8350D4"/>
    <w:multiLevelType w:val="multilevel"/>
    <w:tmpl w:val="1D303DBE"/>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22B85BC"/>
    <w:multiLevelType w:val="multilevel"/>
    <w:tmpl w:val="422B85BC"/>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18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18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180"/>
      </w:pPr>
      <w:rPr>
        <w:rFonts w:cs="Times New Roman" w:hint="default"/>
        <w:u w:val="none"/>
      </w:rPr>
    </w:lvl>
  </w:abstractNum>
  <w:abstractNum w:abstractNumId="17" w15:restartNumberingAfterBreak="0">
    <w:nsid w:val="44676298"/>
    <w:multiLevelType w:val="multilevel"/>
    <w:tmpl w:val="44676298"/>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18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18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180"/>
      </w:pPr>
      <w:rPr>
        <w:rFonts w:cs="Times New Roman" w:hint="default"/>
        <w:u w:val="none"/>
      </w:rPr>
    </w:lvl>
  </w:abstractNum>
  <w:abstractNum w:abstractNumId="18" w15:restartNumberingAfterBreak="0">
    <w:nsid w:val="57150154"/>
    <w:multiLevelType w:val="multilevel"/>
    <w:tmpl w:val="57150154"/>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18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18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180"/>
      </w:pPr>
      <w:rPr>
        <w:rFonts w:cs="Times New Roman" w:hint="default"/>
        <w:u w:val="none"/>
      </w:rPr>
    </w:lvl>
  </w:abstractNum>
  <w:abstractNum w:abstractNumId="19" w15:restartNumberingAfterBreak="0">
    <w:nsid w:val="59E616B2"/>
    <w:multiLevelType w:val="hybridMultilevel"/>
    <w:tmpl w:val="D1D09DC0"/>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5D2404BB"/>
    <w:multiLevelType w:val="multilevel"/>
    <w:tmpl w:val="5D2404BB"/>
    <w:lvl w:ilvl="0">
      <w:start w:val="1"/>
      <w:numFmt w:val="lowerLetter"/>
      <w:lvlText w:val="%1."/>
      <w:lvlJc w:val="left"/>
      <w:pPr>
        <w:ind w:left="1069" w:hanging="360"/>
      </w:pPr>
      <w:rPr>
        <w:rFonts w:cs="Times New Roman" w:hint="default"/>
        <w:u w:val="none"/>
      </w:rPr>
    </w:lvl>
    <w:lvl w:ilvl="1">
      <w:start w:val="1"/>
      <w:numFmt w:val="lowerLetter"/>
      <w:lvlText w:val="%2."/>
      <w:lvlJc w:val="left"/>
      <w:pPr>
        <w:ind w:left="1789" w:hanging="360"/>
      </w:pPr>
      <w:rPr>
        <w:rFonts w:cs="Times New Roman" w:hint="default"/>
        <w:u w:val="none"/>
      </w:rPr>
    </w:lvl>
    <w:lvl w:ilvl="2">
      <w:start w:val="1"/>
      <w:numFmt w:val="lowerRoman"/>
      <w:lvlText w:val="%3."/>
      <w:lvlJc w:val="right"/>
      <w:pPr>
        <w:ind w:left="2509" w:hanging="180"/>
      </w:pPr>
      <w:rPr>
        <w:rFonts w:cs="Times New Roman" w:hint="default"/>
        <w:u w:val="none"/>
      </w:rPr>
    </w:lvl>
    <w:lvl w:ilvl="3">
      <w:start w:val="1"/>
      <w:numFmt w:val="decimal"/>
      <w:lvlText w:val="%4."/>
      <w:lvlJc w:val="left"/>
      <w:pPr>
        <w:ind w:left="3229" w:hanging="360"/>
      </w:pPr>
      <w:rPr>
        <w:rFonts w:cs="Times New Roman" w:hint="default"/>
        <w:u w:val="none"/>
      </w:rPr>
    </w:lvl>
    <w:lvl w:ilvl="4">
      <w:start w:val="1"/>
      <w:numFmt w:val="lowerLetter"/>
      <w:lvlText w:val="%5."/>
      <w:lvlJc w:val="left"/>
      <w:pPr>
        <w:ind w:left="3949" w:hanging="360"/>
      </w:pPr>
      <w:rPr>
        <w:rFonts w:cs="Times New Roman" w:hint="default"/>
        <w:u w:val="none"/>
      </w:rPr>
    </w:lvl>
    <w:lvl w:ilvl="5">
      <w:start w:val="1"/>
      <w:numFmt w:val="lowerRoman"/>
      <w:lvlText w:val="%6."/>
      <w:lvlJc w:val="right"/>
      <w:pPr>
        <w:ind w:left="4669" w:hanging="180"/>
      </w:pPr>
      <w:rPr>
        <w:rFonts w:cs="Times New Roman" w:hint="default"/>
        <w:u w:val="none"/>
      </w:rPr>
    </w:lvl>
    <w:lvl w:ilvl="6">
      <w:start w:val="1"/>
      <w:numFmt w:val="decimal"/>
      <w:lvlText w:val="%7."/>
      <w:lvlJc w:val="left"/>
      <w:pPr>
        <w:ind w:left="5389" w:hanging="360"/>
      </w:pPr>
      <w:rPr>
        <w:rFonts w:cs="Times New Roman" w:hint="default"/>
        <w:u w:val="none"/>
      </w:rPr>
    </w:lvl>
    <w:lvl w:ilvl="7">
      <w:start w:val="1"/>
      <w:numFmt w:val="lowerLetter"/>
      <w:lvlText w:val="%8."/>
      <w:lvlJc w:val="left"/>
      <w:pPr>
        <w:ind w:left="6109" w:hanging="360"/>
      </w:pPr>
      <w:rPr>
        <w:rFonts w:cs="Times New Roman" w:hint="default"/>
        <w:u w:val="none"/>
      </w:rPr>
    </w:lvl>
    <w:lvl w:ilvl="8">
      <w:start w:val="1"/>
      <w:numFmt w:val="lowerRoman"/>
      <w:lvlText w:val="%9."/>
      <w:lvlJc w:val="right"/>
      <w:pPr>
        <w:ind w:left="6829" w:hanging="180"/>
      </w:pPr>
      <w:rPr>
        <w:rFonts w:cs="Times New Roman" w:hint="default"/>
        <w:u w:val="none"/>
      </w:rPr>
    </w:lvl>
  </w:abstractNum>
  <w:abstractNum w:abstractNumId="21" w15:restartNumberingAfterBreak="0">
    <w:nsid w:val="65442CB9"/>
    <w:multiLevelType w:val="multilevel"/>
    <w:tmpl w:val="E996DB9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BE44D85"/>
    <w:multiLevelType w:val="multilevel"/>
    <w:tmpl w:val="6BE44D85"/>
    <w:lvl w:ilvl="0">
      <w:start w:val="1"/>
      <w:numFmt w:val="lowerLetter"/>
      <w:lvlText w:val="%1."/>
      <w:lvlJc w:val="left"/>
      <w:pPr>
        <w:ind w:left="1069" w:hanging="360"/>
      </w:pPr>
      <w:rPr>
        <w:rFonts w:cs="Times New Roman" w:hint="default"/>
        <w:u w:val="none"/>
      </w:rPr>
    </w:lvl>
    <w:lvl w:ilvl="1">
      <w:start w:val="1"/>
      <w:numFmt w:val="lowerLetter"/>
      <w:lvlText w:val="%2."/>
      <w:lvlJc w:val="left"/>
      <w:pPr>
        <w:ind w:left="1789" w:hanging="360"/>
      </w:pPr>
      <w:rPr>
        <w:rFonts w:cs="Times New Roman" w:hint="default"/>
        <w:u w:val="none"/>
      </w:rPr>
    </w:lvl>
    <w:lvl w:ilvl="2">
      <w:start w:val="1"/>
      <w:numFmt w:val="lowerRoman"/>
      <w:lvlText w:val="%3."/>
      <w:lvlJc w:val="right"/>
      <w:pPr>
        <w:ind w:left="2509" w:hanging="180"/>
      </w:pPr>
      <w:rPr>
        <w:rFonts w:cs="Times New Roman" w:hint="default"/>
        <w:u w:val="none"/>
      </w:rPr>
    </w:lvl>
    <w:lvl w:ilvl="3">
      <w:start w:val="1"/>
      <w:numFmt w:val="decimal"/>
      <w:lvlText w:val="%4."/>
      <w:lvlJc w:val="left"/>
      <w:pPr>
        <w:ind w:left="3229" w:hanging="360"/>
      </w:pPr>
      <w:rPr>
        <w:rFonts w:cs="Times New Roman" w:hint="default"/>
        <w:u w:val="none"/>
      </w:rPr>
    </w:lvl>
    <w:lvl w:ilvl="4">
      <w:start w:val="1"/>
      <w:numFmt w:val="lowerLetter"/>
      <w:lvlText w:val="%5."/>
      <w:lvlJc w:val="left"/>
      <w:pPr>
        <w:ind w:left="3949" w:hanging="360"/>
      </w:pPr>
      <w:rPr>
        <w:rFonts w:cs="Times New Roman" w:hint="default"/>
        <w:u w:val="none"/>
      </w:rPr>
    </w:lvl>
    <w:lvl w:ilvl="5">
      <w:start w:val="1"/>
      <w:numFmt w:val="lowerRoman"/>
      <w:lvlText w:val="%6."/>
      <w:lvlJc w:val="right"/>
      <w:pPr>
        <w:ind w:left="4669" w:hanging="180"/>
      </w:pPr>
      <w:rPr>
        <w:rFonts w:cs="Times New Roman" w:hint="default"/>
        <w:u w:val="none"/>
      </w:rPr>
    </w:lvl>
    <w:lvl w:ilvl="6">
      <w:start w:val="1"/>
      <w:numFmt w:val="decimal"/>
      <w:lvlText w:val="%7."/>
      <w:lvlJc w:val="left"/>
      <w:pPr>
        <w:ind w:left="5389" w:hanging="360"/>
      </w:pPr>
      <w:rPr>
        <w:rFonts w:cs="Times New Roman" w:hint="default"/>
        <w:u w:val="none"/>
      </w:rPr>
    </w:lvl>
    <w:lvl w:ilvl="7">
      <w:start w:val="1"/>
      <w:numFmt w:val="lowerLetter"/>
      <w:lvlText w:val="%8."/>
      <w:lvlJc w:val="left"/>
      <w:pPr>
        <w:ind w:left="6109" w:hanging="360"/>
      </w:pPr>
      <w:rPr>
        <w:rFonts w:cs="Times New Roman" w:hint="default"/>
        <w:u w:val="none"/>
      </w:rPr>
    </w:lvl>
    <w:lvl w:ilvl="8">
      <w:start w:val="1"/>
      <w:numFmt w:val="lowerRoman"/>
      <w:lvlText w:val="%9."/>
      <w:lvlJc w:val="right"/>
      <w:pPr>
        <w:ind w:left="6829" w:hanging="180"/>
      </w:pPr>
      <w:rPr>
        <w:rFonts w:cs="Times New Roman" w:hint="default"/>
        <w:u w:val="none"/>
      </w:rPr>
    </w:lvl>
  </w:abstractNum>
  <w:abstractNum w:abstractNumId="23" w15:restartNumberingAfterBreak="0">
    <w:nsid w:val="71A50431"/>
    <w:multiLevelType w:val="multilevel"/>
    <w:tmpl w:val="71A50431"/>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B276046"/>
    <w:multiLevelType w:val="multilevel"/>
    <w:tmpl w:val="7B276046"/>
    <w:lvl w:ilvl="0">
      <w:start w:val="1"/>
      <w:numFmt w:val="lowerLetter"/>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21"/>
  </w:num>
  <w:num w:numId="3">
    <w:abstractNumId w:val="9"/>
  </w:num>
  <w:num w:numId="4">
    <w:abstractNumId w:val="7"/>
  </w:num>
  <w:num w:numId="5">
    <w:abstractNumId w:val="6"/>
  </w:num>
  <w:num w:numId="6">
    <w:abstractNumId w:val="24"/>
  </w:num>
  <w:num w:numId="7">
    <w:abstractNumId w:val="16"/>
  </w:num>
  <w:num w:numId="8">
    <w:abstractNumId w:val="18"/>
  </w:num>
  <w:num w:numId="9">
    <w:abstractNumId w:val="12"/>
  </w:num>
  <w:num w:numId="10">
    <w:abstractNumId w:val="2"/>
  </w:num>
  <w:num w:numId="11">
    <w:abstractNumId w:val="23"/>
  </w:num>
  <w:num w:numId="12">
    <w:abstractNumId w:val="0"/>
  </w:num>
  <w:num w:numId="13">
    <w:abstractNumId w:val="17"/>
  </w:num>
  <w:num w:numId="14">
    <w:abstractNumId w:val="8"/>
  </w:num>
  <w:num w:numId="15">
    <w:abstractNumId w:val="3"/>
  </w:num>
  <w:num w:numId="16">
    <w:abstractNumId w:val="13"/>
  </w:num>
  <w:num w:numId="17">
    <w:abstractNumId w:val="11"/>
  </w:num>
  <w:num w:numId="18">
    <w:abstractNumId w:val="14"/>
  </w:num>
  <w:num w:numId="19">
    <w:abstractNumId w:val="5"/>
  </w:num>
  <w:num w:numId="20">
    <w:abstractNumId w:val="22"/>
  </w:num>
  <w:num w:numId="21">
    <w:abstractNumId w:val="4"/>
  </w:num>
  <w:num w:numId="22">
    <w:abstractNumId w:val="20"/>
  </w:num>
  <w:num w:numId="23">
    <w:abstractNumId w:val="10"/>
  </w:num>
  <w:num w:numId="24">
    <w:abstractNumId w:val="19"/>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763"/>
    <w:rsid w:val="000124C3"/>
    <w:rsid w:val="001B1187"/>
    <w:rsid w:val="00386EAA"/>
    <w:rsid w:val="008B1763"/>
    <w:rsid w:val="00902A3C"/>
    <w:rsid w:val="00B41D39"/>
    <w:rsid w:val="00C12ECD"/>
    <w:rsid w:val="00C43C25"/>
    <w:rsid w:val="00DF6FCA"/>
    <w:rsid w:val="00FB181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D9EC0"/>
  <w15:docId w15:val="{639F3563-FCC6-4942-84E7-6B51313BA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en-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link w:val="Heading1Char"/>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link w:val="Heading3Char"/>
    <w:uiPriority w:val="9"/>
    <w:unhideWhenUsed/>
    <w:qFormat/>
    <w:pPr>
      <w:keepNext/>
      <w:numPr>
        <w:ilvl w:val="2"/>
        <w:numId w:val="1"/>
      </w:numPr>
      <w:ind w:firstLine="851"/>
      <w:jc w:val="both"/>
      <w:outlineLvl w:val="2"/>
    </w:pPr>
    <w:rPr>
      <w:b/>
      <w:sz w:val="20"/>
      <w:szCs w:val="20"/>
    </w:rPr>
  </w:style>
  <w:style w:type="paragraph" w:styleId="Heading4">
    <w:name w:val="heading 4"/>
    <w:basedOn w:val="Normal"/>
    <w:next w:val="Normal"/>
    <w:link w:val="Heading4Char"/>
    <w:uiPriority w:val="9"/>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uiPriority w:val="1"/>
    <w:qFormat/>
    <w:pPr>
      <w:spacing w:after="140" w:line="288" w:lineRule="auto"/>
    </w:pPr>
  </w:style>
  <w:style w:type="paragraph" w:styleId="List">
    <w:name w:val="List"/>
    <w:basedOn w:val="BodyText"/>
    <w:rPr>
      <w:rFonts w:cs="FreeSans"/>
    </w:rPr>
  </w:style>
  <w:style w:type="paragraph" w:styleId="Caption">
    <w:name w:val="caption"/>
    <w:basedOn w:val="Normal"/>
    <w:uiPriority w:val="35"/>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link w:val="ListParagraphChar"/>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B41D39"/>
    <w:rPr>
      <w:rFonts w:asciiTheme="minorHAnsi" w:eastAsia="SimSun" w:hAnsiTheme="minorHAnsi" w:cstheme="minorBid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qFormat/>
    <w:rsid w:val="00B41D39"/>
  </w:style>
  <w:style w:type="character" w:customStyle="1" w:styleId="Heading3Char">
    <w:name w:val="Heading 3 Char"/>
    <w:basedOn w:val="DefaultParagraphFont"/>
    <w:link w:val="Heading3"/>
    <w:uiPriority w:val="9"/>
    <w:qFormat/>
    <w:rsid w:val="00B41D39"/>
    <w:rPr>
      <w:b/>
      <w:sz w:val="20"/>
      <w:szCs w:val="20"/>
      <w:lang w:eastAsia="zh-CN"/>
    </w:rPr>
  </w:style>
  <w:style w:type="character" w:customStyle="1" w:styleId="fontstyle01">
    <w:name w:val="fontstyle01"/>
    <w:basedOn w:val="DefaultParagraphFont"/>
    <w:rsid w:val="00B41D39"/>
    <w:rPr>
      <w:rFonts w:ascii="Times-Roman" w:hAnsi="Times-Roman" w:hint="default"/>
      <w:color w:val="000000"/>
      <w:sz w:val="22"/>
      <w:szCs w:val="22"/>
    </w:rPr>
  </w:style>
  <w:style w:type="character" w:customStyle="1" w:styleId="fontstyle21">
    <w:name w:val="fontstyle21"/>
    <w:basedOn w:val="DefaultParagraphFont"/>
    <w:rsid w:val="00B41D39"/>
    <w:rPr>
      <w:rFonts w:ascii="Times New Roman" w:hAnsi="Times New Roman" w:cs="Times New Roman" w:hint="default"/>
      <w:color w:val="000000"/>
      <w:sz w:val="24"/>
      <w:szCs w:val="24"/>
    </w:rPr>
  </w:style>
  <w:style w:type="character" w:customStyle="1" w:styleId="ListParagraphChar">
    <w:name w:val="List Paragraph Char"/>
    <w:basedOn w:val="DefaultParagraphFont"/>
    <w:link w:val="ListParagraph"/>
    <w:uiPriority w:val="34"/>
    <w:qFormat/>
    <w:rsid w:val="00B41D39"/>
    <w:rPr>
      <w:lang w:eastAsia="zh-CN"/>
    </w:rPr>
  </w:style>
  <w:style w:type="character" w:customStyle="1" w:styleId="Heading4Char">
    <w:name w:val="Heading 4 Char"/>
    <w:basedOn w:val="DefaultParagraphFont"/>
    <w:link w:val="Heading4"/>
    <w:uiPriority w:val="9"/>
    <w:qFormat/>
    <w:rsid w:val="00B41D39"/>
    <w:rPr>
      <w:b/>
      <w:lang w:eastAsia="zh-CN"/>
    </w:rPr>
  </w:style>
  <w:style w:type="character" w:customStyle="1" w:styleId="markedcontent">
    <w:name w:val="markedcontent"/>
    <w:basedOn w:val="DefaultParagraphFont"/>
    <w:rsid w:val="00B41D39"/>
  </w:style>
  <w:style w:type="table" w:customStyle="1" w:styleId="PlainTable21">
    <w:name w:val="Plain Table 21"/>
    <w:basedOn w:val="TableNormal"/>
    <w:uiPriority w:val="42"/>
    <w:rsid w:val="00B41D39"/>
    <w:rPr>
      <w:rFonts w:asciiTheme="minorHAnsi" w:eastAsiaTheme="minorEastAsia" w:hAnsiTheme="minorHAnsi" w:cstheme="minorBidi"/>
      <w:sz w:val="20"/>
      <w:szCs w:val="20"/>
      <w:lang w:val="en-US"/>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qFormat/>
    <w:rsid w:val="00B41D39"/>
    <w:pPr>
      <w:autoSpaceDE w:val="0"/>
      <w:autoSpaceDN w:val="0"/>
      <w:adjustRightInd w:val="0"/>
    </w:pPr>
    <w:rPr>
      <w:rFonts w:eastAsiaTheme="minorHAnsi"/>
      <w:color w:val="000000"/>
      <w:lang w:val="en-US" w:eastAsia="en-US"/>
    </w:rPr>
  </w:style>
  <w:style w:type="character" w:customStyle="1" w:styleId="Heading1Char">
    <w:name w:val="Heading 1 Char"/>
    <w:basedOn w:val="DefaultParagraphFont"/>
    <w:link w:val="Heading1"/>
    <w:uiPriority w:val="9"/>
    <w:rsid w:val="00B41D39"/>
    <w:rPr>
      <w:b/>
      <w:smallCaps/>
      <w:sz w:val="20"/>
      <w:szCs w:val="20"/>
      <w:lang w:eastAsia="zh-CN"/>
    </w:rPr>
  </w:style>
  <w:style w:type="paragraph" w:styleId="NoSpacing">
    <w:name w:val="No Spacing"/>
    <w:uiPriority w:val="1"/>
    <w:qFormat/>
    <w:rsid w:val="00B41D39"/>
    <w:rPr>
      <w:rFonts w:asciiTheme="minorHAnsi" w:eastAsiaTheme="minorHAnsi" w:hAnsiTheme="minorHAnsi" w:cstheme="minorBidi"/>
      <w:sz w:val="22"/>
      <w:szCs w:val="22"/>
      <w:lang w:val="en-US" w:eastAsia="en-US"/>
    </w:rPr>
  </w:style>
  <w:style w:type="character" w:customStyle="1" w:styleId="hgkelc">
    <w:name w:val="hgkelc"/>
    <w:basedOn w:val="DefaultParagraphFont"/>
    <w:rsid w:val="00B41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dx.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P/uLRqcAkP8oTA6iXuVv9dx/3w==">AMUW2mVrx/euzQ3QHXBy4/OKbLHKJ9umK8Y78lCXln7lEC/LlTdEPMoO0NsF8ewlVakrAUJb/VSKLyswNfhk/UmuWKTvuUXxuAkmWbVRrMQwfm2gmVKfXc6TaP/vR/bK79zv57tNo1h4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8633</Words>
  <Characters>49213</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RISA</cp:lastModifiedBy>
  <cp:revision>13</cp:revision>
  <dcterms:created xsi:type="dcterms:W3CDTF">2019-01-25T07:21:00Z</dcterms:created>
  <dcterms:modified xsi:type="dcterms:W3CDTF">2023-03-29T21:39:00Z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